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0B9" w:rsidRPr="000A30B9" w:rsidRDefault="00261EB5" w:rsidP="00261EB5">
      <w:pPr>
        <w:rPr>
          <w:rFonts w:cstheme="minorHAnsi"/>
          <w:b/>
          <w:bCs/>
        </w:rPr>
      </w:pPr>
      <w:r>
        <w:rPr>
          <w:rFonts w:cstheme="minorHAnsi"/>
          <w:b/>
          <w:noProof/>
          <w:color w:val="2F5496" w:themeColor="accent1" w:themeShade="BF"/>
          <w:lang w:eastAsia="el-GR"/>
        </w:rPr>
        <w:t>ΠΡΟΣ ΣΩΜΑΤΕΙΑ ΕΟΤ</w:t>
      </w:r>
    </w:p>
    <w:p w:rsidR="00E222CE" w:rsidRPr="00E222CE" w:rsidRDefault="00261EB5" w:rsidP="00E5735A">
      <w:pPr>
        <w:ind w:right="-341"/>
        <w:rPr>
          <w:rFonts w:cstheme="minorHAnsi"/>
          <w:b/>
          <w:bCs/>
        </w:rPr>
      </w:pPr>
      <w:r>
        <w:rPr>
          <w:rFonts w:cstheme="minorHAnsi"/>
          <w:b/>
          <w:bCs/>
        </w:rPr>
        <w:t>ΘΕΜΑ: ΤΡΟΠΟΠΟΙΗΣΕΙΣ ΣΤΙΣ ΑΝΑΠΤΥΞΙΑΚΕΣ ΚΑΤΗΓΟΡΙΕΣ ΚΑΙ ΕΠΙΚΑΙΡΟΠΟΙΗΣΗ ΕΓΚΥΚΛΙΟΥ 4-2016</w:t>
      </w:r>
    </w:p>
    <w:p w:rsidR="00261EB5" w:rsidRDefault="00261EB5" w:rsidP="00E5735A">
      <w:pPr>
        <w:ind w:right="-341"/>
        <w:jc w:val="both"/>
        <w:rPr>
          <w:rFonts w:cstheme="minorHAnsi"/>
        </w:rPr>
      </w:pPr>
      <w:bookmarkStart w:id="0" w:name="_GoBack"/>
      <w:bookmarkEnd w:id="0"/>
    </w:p>
    <w:p w:rsidR="00261EB5" w:rsidRDefault="00261EB5" w:rsidP="00331637">
      <w:pPr>
        <w:ind w:right="-341"/>
        <w:jc w:val="both"/>
        <w:rPr>
          <w:rFonts w:cstheme="minorHAnsi"/>
        </w:rPr>
      </w:pPr>
      <w:r>
        <w:rPr>
          <w:rFonts w:cstheme="minorHAnsi"/>
        </w:rPr>
        <w:t>Αγαπητά μέλη,</w:t>
      </w:r>
    </w:p>
    <w:p w:rsidR="00492E20" w:rsidRPr="00E222CE" w:rsidRDefault="00492E20" w:rsidP="00331637">
      <w:pPr>
        <w:ind w:right="-341"/>
        <w:jc w:val="both"/>
        <w:rPr>
          <w:rFonts w:cstheme="minorHAnsi"/>
        </w:rPr>
      </w:pPr>
      <w:r w:rsidRPr="00E222CE">
        <w:rPr>
          <w:rFonts w:cstheme="minorHAnsi"/>
        </w:rPr>
        <w:t xml:space="preserve">Η τριετία του </w:t>
      </w:r>
      <w:proofErr w:type="spellStart"/>
      <w:r w:rsidRPr="00E222CE">
        <w:rPr>
          <w:rFonts w:cstheme="minorHAnsi"/>
          <w:lang w:val="en-US"/>
        </w:rPr>
        <w:t>Covid</w:t>
      </w:r>
      <w:proofErr w:type="spellEnd"/>
      <w:r w:rsidR="00331637">
        <w:rPr>
          <w:rFonts w:cstheme="minorHAnsi"/>
        </w:rPr>
        <w:t xml:space="preserve"> </w:t>
      </w:r>
      <w:r w:rsidRPr="00E222CE">
        <w:rPr>
          <w:rFonts w:cstheme="minorHAnsi"/>
        </w:rPr>
        <w:t xml:space="preserve">ήταν ένα διάστημα που δοκιμάστηκαν όλα τα αθλητικά σωματεία και η επόμενη μέρα ξεκίνησε με μεγάλες απώλειες </w:t>
      </w:r>
      <w:r w:rsidR="00117C6B" w:rsidRPr="00E222CE">
        <w:rPr>
          <w:rFonts w:cstheme="minorHAnsi"/>
        </w:rPr>
        <w:t>στο αθλητικό δυναμικό</w:t>
      </w:r>
      <w:r w:rsidR="00EF3941" w:rsidRPr="00E222CE">
        <w:rPr>
          <w:rFonts w:cstheme="minorHAnsi"/>
        </w:rPr>
        <w:t xml:space="preserve"> και</w:t>
      </w:r>
      <w:r w:rsidR="00117C6B" w:rsidRPr="00E222CE">
        <w:rPr>
          <w:rFonts w:cstheme="minorHAnsi"/>
        </w:rPr>
        <w:t xml:space="preserve"> με έλλειψη ενδιαφέροντος </w:t>
      </w:r>
      <w:r w:rsidR="00EF3941" w:rsidRPr="00E222CE">
        <w:rPr>
          <w:rFonts w:cstheme="minorHAnsi"/>
        </w:rPr>
        <w:t xml:space="preserve">από τους εναπομείναντες αθλητές </w:t>
      </w:r>
      <w:r w:rsidR="00117C6B" w:rsidRPr="00E222CE">
        <w:rPr>
          <w:rFonts w:cstheme="minorHAnsi"/>
        </w:rPr>
        <w:t>λόγω της αναγκαστικής διακοπής αναπτυξιακών αγώνων.</w:t>
      </w:r>
    </w:p>
    <w:p w:rsidR="00117C6B" w:rsidRPr="00E222CE" w:rsidRDefault="00117C6B" w:rsidP="00331637">
      <w:pPr>
        <w:ind w:right="-341"/>
        <w:jc w:val="both"/>
        <w:rPr>
          <w:rFonts w:cstheme="minorHAnsi"/>
        </w:rPr>
      </w:pPr>
      <w:r w:rsidRPr="00E222CE">
        <w:rPr>
          <w:rFonts w:cstheme="minorHAnsi"/>
        </w:rPr>
        <w:t>Αποτέλεσμα αυτών ήταν η</w:t>
      </w:r>
      <w:r w:rsidR="00EF3941" w:rsidRPr="00E222CE">
        <w:rPr>
          <w:rFonts w:cstheme="minorHAnsi"/>
        </w:rPr>
        <w:t xml:space="preserve"> ακόμα μεγαλύτερη </w:t>
      </w:r>
      <w:r w:rsidRPr="00E222CE">
        <w:rPr>
          <w:rFonts w:cstheme="minorHAnsi"/>
        </w:rPr>
        <w:t xml:space="preserve"> μείωση του δυναμικού των σωματείων και η σχεδόν μηδενική εκδήλωση ενδιαφέροντος νέων αθλητών ιδιαίτερα στις μικρές ηλικιακές κατηγορίες.</w:t>
      </w:r>
    </w:p>
    <w:p w:rsidR="00117C6B" w:rsidRPr="00E222CE" w:rsidRDefault="00EF3941" w:rsidP="00331637">
      <w:pPr>
        <w:ind w:right="-341"/>
        <w:jc w:val="both"/>
        <w:rPr>
          <w:rFonts w:cstheme="minorHAnsi"/>
        </w:rPr>
      </w:pPr>
      <w:r w:rsidRPr="00E222CE">
        <w:rPr>
          <w:rFonts w:cstheme="minorHAnsi"/>
        </w:rPr>
        <w:t>Επιστρέφοντας</w:t>
      </w:r>
      <w:r w:rsidR="00117C6B" w:rsidRPr="00E222CE">
        <w:rPr>
          <w:rFonts w:cstheme="minorHAnsi"/>
        </w:rPr>
        <w:t xml:space="preserve"> στην κανονικότητα, τα σωματεία </w:t>
      </w:r>
      <w:r w:rsidRPr="00E222CE">
        <w:rPr>
          <w:rFonts w:cstheme="minorHAnsi"/>
        </w:rPr>
        <w:t xml:space="preserve">έχουν άμεση ανάγκη να δώσουν κίνητρα και </w:t>
      </w:r>
      <w:r w:rsidR="006220A8" w:rsidRPr="00E222CE">
        <w:rPr>
          <w:rFonts w:cstheme="minorHAnsi"/>
        </w:rPr>
        <w:t>εμπειρίες</w:t>
      </w:r>
      <w:r w:rsidRPr="00E222CE">
        <w:rPr>
          <w:rFonts w:cstheme="minorHAnsi"/>
        </w:rPr>
        <w:t xml:space="preserve"> ώστε να τονώσουν το ενδιαφέρον των νέων και των μικρών αθλητών  με </w:t>
      </w:r>
      <w:r w:rsidR="006220A8" w:rsidRPr="00E222CE">
        <w:rPr>
          <w:rFonts w:cstheme="minorHAnsi"/>
        </w:rPr>
        <w:t>ευελιξία</w:t>
      </w:r>
      <w:r w:rsidRPr="00E222CE">
        <w:rPr>
          <w:rFonts w:cstheme="minorHAnsi"/>
        </w:rPr>
        <w:t xml:space="preserve"> συμμετοχής σε αγώνες με πολλές επιλογές σε αποστάσεις ανάλογα με τις ηλικίες και την αγωνιστική τους ωριμότητα. </w:t>
      </w:r>
      <w:r w:rsidR="006220A8" w:rsidRPr="00E222CE">
        <w:rPr>
          <w:rFonts w:cstheme="minorHAnsi"/>
        </w:rPr>
        <w:t>Παράλληλα θα πρέπει να έχουν την δυνατότητα να αναπτύξουν όλα τα είδη τόξων, καλύπτοντας τις διαφορετικές προτιμήσεις τους.</w:t>
      </w:r>
    </w:p>
    <w:p w:rsidR="00844F44" w:rsidRPr="00E222CE" w:rsidRDefault="00261EB5" w:rsidP="00331637">
      <w:pPr>
        <w:ind w:right="-341"/>
        <w:jc w:val="both"/>
        <w:rPr>
          <w:rFonts w:cstheme="minorHAnsi"/>
        </w:rPr>
      </w:pPr>
      <w:r>
        <w:rPr>
          <w:rFonts w:cstheme="minorHAnsi"/>
        </w:rPr>
        <w:t>Το ΔΣ της ΕΟΤ, σε συνεδρίαση του στις 29/4/22, αποφάσισε τις παρακάτω τροποποιήσεις στο</w:t>
      </w:r>
      <w:r w:rsidR="006220A8" w:rsidRPr="00E222CE">
        <w:rPr>
          <w:rFonts w:cstheme="minorHAnsi"/>
        </w:rPr>
        <w:t xml:space="preserve"> αναπτυξιακό κομμάτι</w:t>
      </w:r>
      <w:r>
        <w:rPr>
          <w:rFonts w:cstheme="minorHAnsi"/>
        </w:rPr>
        <w:t xml:space="preserve"> της τοξοβολίας</w:t>
      </w:r>
      <w:r w:rsidR="006E7F05">
        <w:rPr>
          <w:rFonts w:cstheme="minorHAnsi"/>
        </w:rPr>
        <w:t>,</w:t>
      </w:r>
      <w:r>
        <w:rPr>
          <w:rFonts w:cstheme="minorHAnsi"/>
        </w:rPr>
        <w:t>οι οποίες έχουν άμεση εφαρμογή</w:t>
      </w:r>
      <w:r w:rsidR="006220A8" w:rsidRPr="00E222CE">
        <w:rPr>
          <w:rFonts w:cstheme="minorHAnsi"/>
        </w:rPr>
        <w:t>:</w:t>
      </w:r>
    </w:p>
    <w:p w:rsidR="00AD7D7A" w:rsidRPr="00E222CE" w:rsidRDefault="00AD7D7A" w:rsidP="00331637">
      <w:pPr>
        <w:pStyle w:val="a3"/>
        <w:numPr>
          <w:ilvl w:val="0"/>
          <w:numId w:val="3"/>
        </w:numPr>
        <w:ind w:right="-341"/>
        <w:jc w:val="both"/>
        <w:rPr>
          <w:rFonts w:cstheme="minorHAnsi"/>
        </w:rPr>
      </w:pPr>
      <w:r w:rsidRPr="00E222CE">
        <w:rPr>
          <w:rFonts w:cstheme="minorHAnsi"/>
        </w:rPr>
        <w:t xml:space="preserve">Την </w:t>
      </w:r>
      <w:r w:rsidR="00391B51" w:rsidRPr="00E222CE">
        <w:rPr>
          <w:rFonts w:cstheme="minorHAnsi"/>
        </w:rPr>
        <w:t>επέκταση των παραδοσιακών τόξων (</w:t>
      </w:r>
      <w:r w:rsidR="00391B51" w:rsidRPr="00E222CE">
        <w:rPr>
          <w:rFonts w:cstheme="minorHAnsi"/>
          <w:lang w:val="en-US"/>
        </w:rPr>
        <w:t>Longbow</w:t>
      </w:r>
      <w:r w:rsidR="00391B51" w:rsidRPr="00E222CE">
        <w:rPr>
          <w:rFonts w:cstheme="minorHAnsi"/>
        </w:rPr>
        <w:t xml:space="preserve">και </w:t>
      </w:r>
      <w:r w:rsidR="00391B51" w:rsidRPr="00E222CE">
        <w:rPr>
          <w:rFonts w:cstheme="minorHAnsi"/>
          <w:lang w:val="en-US"/>
        </w:rPr>
        <w:t>Traditional</w:t>
      </w:r>
      <w:r w:rsidR="00391B51" w:rsidRPr="00E222CE">
        <w:rPr>
          <w:rFonts w:cstheme="minorHAnsi"/>
        </w:rPr>
        <w:t>) και στις  κατηγορίες κάτω από 18 χρονών.</w:t>
      </w:r>
    </w:p>
    <w:p w:rsidR="00391B51" w:rsidRDefault="004B3EA5" w:rsidP="00331637">
      <w:pPr>
        <w:pStyle w:val="a3"/>
        <w:numPr>
          <w:ilvl w:val="0"/>
          <w:numId w:val="3"/>
        </w:numPr>
        <w:ind w:right="-341"/>
        <w:jc w:val="both"/>
        <w:rPr>
          <w:rFonts w:cstheme="minorHAnsi"/>
        </w:rPr>
      </w:pPr>
      <w:r w:rsidRPr="00E222CE">
        <w:rPr>
          <w:rFonts w:cstheme="minorHAnsi"/>
        </w:rPr>
        <w:t>Τις παρακάτω αλλαγές σε αποστάσεις και πρόσωπα αγώνων</w:t>
      </w:r>
    </w:p>
    <w:p w:rsidR="00331637" w:rsidRPr="00E222CE" w:rsidRDefault="00331637" w:rsidP="00331637">
      <w:pPr>
        <w:pStyle w:val="a3"/>
        <w:ind w:right="-341"/>
        <w:jc w:val="both"/>
        <w:rPr>
          <w:rFonts w:cstheme="minorHAnsi"/>
        </w:rPr>
      </w:pPr>
    </w:p>
    <w:p w:rsidR="004B3EA5" w:rsidRPr="00E222CE" w:rsidRDefault="004B3EA5" w:rsidP="00331637">
      <w:pPr>
        <w:pStyle w:val="a3"/>
        <w:numPr>
          <w:ilvl w:val="0"/>
          <w:numId w:val="2"/>
        </w:numPr>
        <w:ind w:right="-341"/>
        <w:jc w:val="both"/>
        <w:rPr>
          <w:rFonts w:cstheme="minorHAnsi"/>
          <w:i/>
          <w:iCs/>
          <w:u w:val="single"/>
          <w:lang w:val="en-US"/>
        </w:rPr>
      </w:pPr>
      <w:r w:rsidRPr="00E222CE">
        <w:rPr>
          <w:rFonts w:cstheme="minorHAnsi"/>
          <w:i/>
          <w:iCs/>
          <w:u w:val="single"/>
        </w:rPr>
        <w:t>Αγώνες Κλειστού Χώρου</w:t>
      </w:r>
    </w:p>
    <w:p w:rsidR="004B3EA5" w:rsidRPr="00E222CE" w:rsidRDefault="004B3EA5" w:rsidP="00331637">
      <w:pPr>
        <w:pStyle w:val="a3"/>
        <w:numPr>
          <w:ilvl w:val="0"/>
          <w:numId w:val="4"/>
        </w:numPr>
        <w:ind w:left="709" w:right="-341" w:hanging="425"/>
        <w:jc w:val="both"/>
        <w:rPr>
          <w:rFonts w:cstheme="minorHAnsi"/>
          <w:b/>
          <w:bCs/>
        </w:rPr>
      </w:pPr>
      <w:r w:rsidRPr="00E222CE">
        <w:rPr>
          <w:rFonts w:cstheme="minorHAnsi"/>
          <w:b/>
          <w:bCs/>
        </w:rPr>
        <w:t xml:space="preserve">Αναπτυξιακή κατηγορία </w:t>
      </w:r>
      <w:proofErr w:type="spellStart"/>
      <w:r w:rsidRPr="00E222CE">
        <w:rPr>
          <w:rFonts w:cstheme="minorHAnsi"/>
          <w:b/>
          <w:bCs/>
        </w:rPr>
        <w:t>Παμπαίδων</w:t>
      </w:r>
      <w:proofErr w:type="spellEnd"/>
      <w:r w:rsidRPr="00E222CE">
        <w:rPr>
          <w:rFonts w:cstheme="minorHAnsi"/>
          <w:b/>
          <w:bCs/>
        </w:rPr>
        <w:t xml:space="preserve"> και </w:t>
      </w:r>
      <w:proofErr w:type="spellStart"/>
      <w:r w:rsidRPr="00E222CE">
        <w:rPr>
          <w:rFonts w:cstheme="minorHAnsi"/>
          <w:b/>
          <w:bCs/>
        </w:rPr>
        <w:t>Πανκορασίδων</w:t>
      </w:r>
      <w:proofErr w:type="spellEnd"/>
      <w:r w:rsidRPr="00E222CE">
        <w:rPr>
          <w:rFonts w:cstheme="minorHAnsi"/>
          <w:b/>
          <w:bCs/>
        </w:rPr>
        <w:t xml:space="preserve"> Β’ (ηλικίες 8-10 χρονών)</w:t>
      </w:r>
    </w:p>
    <w:p w:rsidR="004B3EA5" w:rsidRPr="00E222CE" w:rsidRDefault="004B3EA5" w:rsidP="00331637">
      <w:pPr>
        <w:pStyle w:val="a3"/>
        <w:ind w:right="-341"/>
        <w:jc w:val="both"/>
        <w:rPr>
          <w:rFonts w:cstheme="minorHAnsi"/>
        </w:rPr>
      </w:pPr>
      <w:r w:rsidRPr="00E222CE">
        <w:rPr>
          <w:rFonts w:cstheme="minorHAnsi"/>
        </w:rPr>
        <w:t xml:space="preserve">Όλα τα είδη τόξων - Απόσταση: 10 μ – πρόσωπο </w:t>
      </w:r>
      <w:r w:rsidR="00151487" w:rsidRPr="00E222CE">
        <w:rPr>
          <w:rFonts w:cstheme="minorHAnsi"/>
        </w:rPr>
        <w:t>122</w:t>
      </w:r>
      <w:r w:rsidRPr="00E222CE">
        <w:rPr>
          <w:rFonts w:cstheme="minorHAnsi"/>
          <w:lang w:val="en-US"/>
        </w:rPr>
        <w:t>cm</w:t>
      </w:r>
    </w:p>
    <w:p w:rsidR="004B3EA5" w:rsidRPr="00E222CE" w:rsidRDefault="004B3EA5" w:rsidP="00331637">
      <w:pPr>
        <w:pStyle w:val="a3"/>
        <w:numPr>
          <w:ilvl w:val="0"/>
          <w:numId w:val="4"/>
        </w:numPr>
        <w:ind w:left="709" w:right="-341" w:hanging="425"/>
        <w:jc w:val="both"/>
        <w:rPr>
          <w:rFonts w:cstheme="minorHAnsi"/>
          <w:b/>
          <w:bCs/>
        </w:rPr>
      </w:pPr>
      <w:r w:rsidRPr="00E222CE">
        <w:rPr>
          <w:rFonts w:cstheme="minorHAnsi"/>
          <w:b/>
          <w:bCs/>
        </w:rPr>
        <w:t xml:space="preserve">Αναπτυξιακή κατηγορία </w:t>
      </w:r>
      <w:proofErr w:type="spellStart"/>
      <w:r w:rsidRPr="00E222CE">
        <w:rPr>
          <w:rFonts w:cstheme="minorHAnsi"/>
          <w:b/>
          <w:bCs/>
        </w:rPr>
        <w:t>Παμπαίδων</w:t>
      </w:r>
      <w:proofErr w:type="spellEnd"/>
      <w:r w:rsidRPr="00E222CE">
        <w:rPr>
          <w:rFonts w:cstheme="minorHAnsi"/>
          <w:b/>
          <w:bCs/>
        </w:rPr>
        <w:t xml:space="preserve"> και </w:t>
      </w:r>
      <w:proofErr w:type="spellStart"/>
      <w:r w:rsidRPr="00E222CE">
        <w:rPr>
          <w:rFonts w:cstheme="minorHAnsi"/>
          <w:b/>
          <w:bCs/>
        </w:rPr>
        <w:t>Πανκορασίδων</w:t>
      </w:r>
      <w:proofErr w:type="spellEnd"/>
      <w:r w:rsidRPr="00E222CE">
        <w:rPr>
          <w:rFonts w:cstheme="minorHAnsi"/>
          <w:b/>
          <w:bCs/>
        </w:rPr>
        <w:t xml:space="preserve">  (ηλικίες έως και 12 χρονών)</w:t>
      </w:r>
    </w:p>
    <w:p w:rsidR="004B3EA5" w:rsidRPr="00E222CE" w:rsidRDefault="004B3EA5" w:rsidP="00331637">
      <w:pPr>
        <w:pStyle w:val="a3"/>
        <w:ind w:right="-341"/>
        <w:jc w:val="both"/>
        <w:rPr>
          <w:rFonts w:cstheme="minorHAnsi"/>
        </w:rPr>
      </w:pPr>
      <w:r w:rsidRPr="00E222CE">
        <w:rPr>
          <w:rFonts w:cstheme="minorHAnsi"/>
        </w:rPr>
        <w:t>Όλα τα είδη τόξων - Απόσταση: 15 μ – πρόσωπο 80</w:t>
      </w:r>
      <w:r w:rsidRPr="00E222CE">
        <w:rPr>
          <w:rFonts w:cstheme="minorHAnsi"/>
          <w:lang w:val="en-US"/>
        </w:rPr>
        <w:t>cm</w:t>
      </w:r>
      <w:r w:rsidR="00151487" w:rsidRPr="00E222CE">
        <w:rPr>
          <w:rFonts w:cstheme="minorHAnsi"/>
        </w:rPr>
        <w:t xml:space="preserve"> (10 </w:t>
      </w:r>
      <w:r w:rsidR="00151487" w:rsidRPr="00E222CE">
        <w:rPr>
          <w:rFonts w:cstheme="minorHAnsi"/>
          <w:lang w:val="en-US"/>
        </w:rPr>
        <w:t>rings</w:t>
      </w:r>
      <w:r w:rsidR="00151487" w:rsidRPr="00E222CE">
        <w:rPr>
          <w:rFonts w:cstheme="minorHAnsi"/>
        </w:rPr>
        <w:t>)</w:t>
      </w:r>
    </w:p>
    <w:p w:rsidR="00151487" w:rsidRPr="00E222CE" w:rsidRDefault="00151487" w:rsidP="00331637">
      <w:pPr>
        <w:ind w:left="709" w:right="-341"/>
        <w:jc w:val="both"/>
        <w:rPr>
          <w:rFonts w:cstheme="minorHAnsi"/>
        </w:rPr>
      </w:pPr>
      <w:r w:rsidRPr="00E222CE">
        <w:rPr>
          <w:rFonts w:cstheme="minorHAnsi"/>
        </w:rPr>
        <w:tab/>
        <w:t xml:space="preserve">Οι υπόλοιπες κατηγορίες να παραμένουν ως έχουν γιατί </w:t>
      </w:r>
      <w:proofErr w:type="spellStart"/>
      <w:r w:rsidRPr="00E222CE">
        <w:rPr>
          <w:rFonts w:cstheme="minorHAnsi"/>
        </w:rPr>
        <w:t>μοριοδοτούνται</w:t>
      </w:r>
      <w:proofErr w:type="spellEnd"/>
      <w:r w:rsidRPr="00E222CE">
        <w:rPr>
          <w:rFonts w:cstheme="minorHAnsi"/>
        </w:rPr>
        <w:t xml:space="preserve"> για την εισαγωγή των αθλη</w:t>
      </w:r>
      <w:r w:rsidR="00E5735A" w:rsidRPr="00E222CE">
        <w:rPr>
          <w:rFonts w:cstheme="minorHAnsi"/>
        </w:rPr>
        <w:t>τών στα Πανεπιστήμια από το</w:t>
      </w:r>
      <w:r w:rsidRPr="00E222CE">
        <w:rPr>
          <w:rFonts w:cstheme="minorHAnsi"/>
        </w:rPr>
        <w:t xml:space="preserve"> Πανελλήνιο Πρωτάθλημα</w:t>
      </w:r>
      <w:r w:rsidR="00E5735A" w:rsidRPr="00E222CE">
        <w:rPr>
          <w:rFonts w:cstheme="minorHAnsi"/>
        </w:rPr>
        <w:t xml:space="preserve"> ΚΧ.</w:t>
      </w:r>
    </w:p>
    <w:p w:rsidR="00844F44" w:rsidRPr="00E222CE" w:rsidRDefault="00844F44" w:rsidP="00331637">
      <w:pPr>
        <w:pStyle w:val="a3"/>
        <w:numPr>
          <w:ilvl w:val="0"/>
          <w:numId w:val="2"/>
        </w:numPr>
        <w:ind w:right="-341"/>
        <w:jc w:val="both"/>
        <w:rPr>
          <w:rFonts w:cstheme="minorHAnsi"/>
          <w:i/>
          <w:iCs/>
          <w:u w:val="single"/>
          <w:lang w:val="en-US"/>
        </w:rPr>
      </w:pPr>
      <w:r w:rsidRPr="00E222CE">
        <w:rPr>
          <w:rFonts w:cstheme="minorHAnsi"/>
          <w:i/>
          <w:iCs/>
          <w:u w:val="single"/>
        </w:rPr>
        <w:t>Αγώνες Ανοιχτού Χώρου</w:t>
      </w:r>
    </w:p>
    <w:p w:rsidR="006220A8" w:rsidRPr="00E222CE" w:rsidRDefault="007F6533" w:rsidP="00331637">
      <w:pPr>
        <w:pStyle w:val="a3"/>
        <w:numPr>
          <w:ilvl w:val="0"/>
          <w:numId w:val="1"/>
        </w:numPr>
        <w:ind w:right="-341"/>
        <w:jc w:val="both"/>
        <w:rPr>
          <w:rFonts w:cstheme="minorHAnsi"/>
          <w:b/>
          <w:bCs/>
        </w:rPr>
      </w:pPr>
      <w:r w:rsidRPr="00E222CE">
        <w:rPr>
          <w:rFonts w:cstheme="minorHAnsi"/>
          <w:b/>
          <w:bCs/>
        </w:rPr>
        <w:t xml:space="preserve">Αναπτυξιακή κατηγορία </w:t>
      </w:r>
      <w:proofErr w:type="spellStart"/>
      <w:r w:rsidRPr="00E222CE">
        <w:rPr>
          <w:rFonts w:cstheme="minorHAnsi"/>
          <w:b/>
          <w:bCs/>
        </w:rPr>
        <w:t>Παμπαίδων</w:t>
      </w:r>
      <w:proofErr w:type="spellEnd"/>
      <w:r w:rsidRPr="00E222CE">
        <w:rPr>
          <w:rFonts w:cstheme="minorHAnsi"/>
          <w:b/>
          <w:bCs/>
        </w:rPr>
        <w:t xml:space="preserve"> και </w:t>
      </w:r>
      <w:proofErr w:type="spellStart"/>
      <w:r w:rsidRPr="00E222CE">
        <w:rPr>
          <w:rFonts w:cstheme="minorHAnsi"/>
          <w:b/>
          <w:bCs/>
        </w:rPr>
        <w:t>Πανκορασίδων</w:t>
      </w:r>
      <w:proofErr w:type="spellEnd"/>
      <w:r w:rsidRPr="00E222CE">
        <w:rPr>
          <w:rFonts w:cstheme="minorHAnsi"/>
          <w:b/>
          <w:bCs/>
        </w:rPr>
        <w:t xml:space="preserve"> Β’ (ηλικίες 8-10 χρονών)</w:t>
      </w:r>
    </w:p>
    <w:p w:rsidR="007F6533" w:rsidRPr="00E222CE" w:rsidRDefault="005404BC" w:rsidP="00331637">
      <w:pPr>
        <w:pStyle w:val="a3"/>
        <w:ind w:right="-341"/>
        <w:jc w:val="both"/>
        <w:rPr>
          <w:rFonts w:cstheme="minorHAnsi"/>
        </w:rPr>
      </w:pPr>
      <w:r w:rsidRPr="00E222CE">
        <w:rPr>
          <w:rFonts w:cstheme="minorHAnsi"/>
        </w:rPr>
        <w:t xml:space="preserve">Όλα τα είδη τόξων - </w:t>
      </w:r>
      <w:r w:rsidR="007F6533" w:rsidRPr="00E222CE">
        <w:rPr>
          <w:rFonts w:cstheme="minorHAnsi"/>
        </w:rPr>
        <w:t>Απόσταση: 10 μ – πρόσωπο 122</w:t>
      </w:r>
      <w:r w:rsidR="007F6533" w:rsidRPr="00E222CE">
        <w:rPr>
          <w:rFonts w:cstheme="minorHAnsi"/>
          <w:lang w:val="en-US"/>
        </w:rPr>
        <w:t>cm</w:t>
      </w:r>
    </w:p>
    <w:p w:rsidR="007F6533" w:rsidRPr="00E222CE" w:rsidRDefault="007F6533" w:rsidP="00331637">
      <w:pPr>
        <w:pStyle w:val="a3"/>
        <w:numPr>
          <w:ilvl w:val="0"/>
          <w:numId w:val="1"/>
        </w:numPr>
        <w:ind w:right="-341"/>
        <w:jc w:val="both"/>
        <w:rPr>
          <w:rFonts w:cstheme="minorHAnsi"/>
          <w:b/>
          <w:bCs/>
        </w:rPr>
      </w:pPr>
      <w:r w:rsidRPr="00E222CE">
        <w:rPr>
          <w:rFonts w:cstheme="minorHAnsi"/>
          <w:b/>
          <w:bCs/>
        </w:rPr>
        <w:t xml:space="preserve">Αναπτυξιακή </w:t>
      </w:r>
      <w:r w:rsidR="00C045E2" w:rsidRPr="00E222CE">
        <w:rPr>
          <w:rFonts w:cstheme="minorHAnsi"/>
          <w:b/>
          <w:bCs/>
        </w:rPr>
        <w:t>κ</w:t>
      </w:r>
      <w:r w:rsidRPr="00E222CE">
        <w:rPr>
          <w:rFonts w:cstheme="minorHAnsi"/>
          <w:b/>
          <w:bCs/>
        </w:rPr>
        <w:t xml:space="preserve">ατηγορία </w:t>
      </w:r>
      <w:proofErr w:type="spellStart"/>
      <w:r w:rsidRPr="00E222CE">
        <w:rPr>
          <w:rFonts w:cstheme="minorHAnsi"/>
          <w:b/>
          <w:bCs/>
        </w:rPr>
        <w:t>Παμπαίδων</w:t>
      </w:r>
      <w:proofErr w:type="spellEnd"/>
      <w:r w:rsidRPr="00E222CE">
        <w:rPr>
          <w:rFonts w:cstheme="minorHAnsi"/>
          <w:b/>
          <w:bCs/>
        </w:rPr>
        <w:t xml:space="preserve"> και </w:t>
      </w:r>
      <w:proofErr w:type="spellStart"/>
      <w:r w:rsidRPr="00E222CE">
        <w:rPr>
          <w:rFonts w:cstheme="minorHAnsi"/>
          <w:b/>
          <w:bCs/>
        </w:rPr>
        <w:t>Πανκορασίδων</w:t>
      </w:r>
      <w:proofErr w:type="spellEnd"/>
      <w:r w:rsidRPr="00E222CE">
        <w:rPr>
          <w:rFonts w:cstheme="minorHAnsi"/>
          <w:b/>
          <w:bCs/>
        </w:rPr>
        <w:t xml:space="preserve">  (ηλικίες </w:t>
      </w:r>
      <w:r w:rsidR="005404BC" w:rsidRPr="00E222CE">
        <w:rPr>
          <w:rFonts w:cstheme="minorHAnsi"/>
          <w:b/>
          <w:bCs/>
        </w:rPr>
        <w:t xml:space="preserve">έως και </w:t>
      </w:r>
      <w:r w:rsidRPr="00E222CE">
        <w:rPr>
          <w:rFonts w:cstheme="minorHAnsi"/>
          <w:b/>
          <w:bCs/>
        </w:rPr>
        <w:t>12 χρονών)</w:t>
      </w:r>
    </w:p>
    <w:p w:rsidR="007F6533" w:rsidRPr="00E222CE" w:rsidRDefault="005404BC" w:rsidP="00331637">
      <w:pPr>
        <w:pStyle w:val="a3"/>
        <w:ind w:right="-341"/>
        <w:jc w:val="both"/>
        <w:rPr>
          <w:rFonts w:cstheme="minorHAnsi"/>
        </w:rPr>
      </w:pPr>
      <w:r w:rsidRPr="00E222CE">
        <w:rPr>
          <w:rFonts w:cstheme="minorHAnsi"/>
        </w:rPr>
        <w:t xml:space="preserve">Όλα τα είδη τόξων - </w:t>
      </w:r>
      <w:r w:rsidR="007F6533" w:rsidRPr="00E222CE">
        <w:rPr>
          <w:rFonts w:cstheme="minorHAnsi"/>
        </w:rPr>
        <w:t>Απόσταση: 15 μ – πρόσωπο 122</w:t>
      </w:r>
      <w:r w:rsidR="007F6533" w:rsidRPr="00E222CE">
        <w:rPr>
          <w:rFonts w:cstheme="minorHAnsi"/>
          <w:lang w:val="en-US"/>
        </w:rPr>
        <w:t>cm</w:t>
      </w:r>
    </w:p>
    <w:p w:rsidR="007F6533" w:rsidRPr="00E222CE" w:rsidRDefault="00C045E2" w:rsidP="00331637">
      <w:pPr>
        <w:pStyle w:val="a3"/>
        <w:numPr>
          <w:ilvl w:val="0"/>
          <w:numId w:val="1"/>
        </w:numPr>
        <w:ind w:right="-341"/>
        <w:jc w:val="both"/>
        <w:rPr>
          <w:rFonts w:cstheme="minorHAnsi"/>
          <w:b/>
          <w:bCs/>
        </w:rPr>
      </w:pPr>
      <w:r w:rsidRPr="00E222CE">
        <w:rPr>
          <w:rFonts w:cstheme="minorHAnsi"/>
          <w:b/>
          <w:bCs/>
        </w:rPr>
        <w:t>Αναπτυξιακή κ</w:t>
      </w:r>
      <w:r w:rsidR="007F6533" w:rsidRPr="00E222CE">
        <w:rPr>
          <w:rFonts w:cstheme="minorHAnsi"/>
          <w:b/>
          <w:bCs/>
        </w:rPr>
        <w:t xml:space="preserve">ατηγορία </w:t>
      </w:r>
      <w:proofErr w:type="spellStart"/>
      <w:r w:rsidR="007F6533" w:rsidRPr="00E222CE">
        <w:rPr>
          <w:rFonts w:cstheme="minorHAnsi"/>
          <w:b/>
          <w:bCs/>
        </w:rPr>
        <w:t>Παίδων</w:t>
      </w:r>
      <w:proofErr w:type="spellEnd"/>
      <w:r w:rsidR="007F6533" w:rsidRPr="00E222CE">
        <w:rPr>
          <w:rFonts w:cstheme="minorHAnsi"/>
          <w:b/>
          <w:bCs/>
        </w:rPr>
        <w:t xml:space="preserve"> και </w:t>
      </w:r>
      <w:r w:rsidR="007F6533" w:rsidRPr="00E222CE">
        <w:rPr>
          <w:rFonts w:cstheme="minorHAnsi"/>
          <w:b/>
          <w:bCs/>
          <w:lang w:val="en-US"/>
        </w:rPr>
        <w:t>K</w:t>
      </w:r>
      <w:proofErr w:type="spellStart"/>
      <w:r w:rsidR="007F6533" w:rsidRPr="00E222CE">
        <w:rPr>
          <w:rFonts w:cstheme="minorHAnsi"/>
          <w:b/>
          <w:bCs/>
        </w:rPr>
        <w:t>ορασίδων</w:t>
      </w:r>
      <w:proofErr w:type="spellEnd"/>
      <w:r w:rsidR="007F6533" w:rsidRPr="00E222CE">
        <w:rPr>
          <w:rFonts w:cstheme="minorHAnsi"/>
          <w:b/>
          <w:bCs/>
        </w:rPr>
        <w:t xml:space="preserve"> (ηλικίες </w:t>
      </w:r>
      <w:r w:rsidR="005404BC" w:rsidRPr="00E222CE">
        <w:rPr>
          <w:rFonts w:cstheme="minorHAnsi"/>
          <w:b/>
          <w:bCs/>
        </w:rPr>
        <w:t xml:space="preserve">έως και </w:t>
      </w:r>
      <w:r w:rsidR="007F6533" w:rsidRPr="00E222CE">
        <w:rPr>
          <w:rFonts w:cstheme="minorHAnsi"/>
          <w:b/>
          <w:bCs/>
        </w:rPr>
        <w:t>14 χρονών)</w:t>
      </w:r>
    </w:p>
    <w:p w:rsidR="007F6533" w:rsidRPr="00E222CE" w:rsidRDefault="005404BC" w:rsidP="00331637">
      <w:pPr>
        <w:pStyle w:val="a3"/>
        <w:ind w:right="-341"/>
        <w:jc w:val="both"/>
        <w:rPr>
          <w:rFonts w:cstheme="minorHAnsi"/>
        </w:rPr>
      </w:pPr>
      <w:r w:rsidRPr="00E222CE">
        <w:rPr>
          <w:rFonts w:cstheme="minorHAnsi"/>
        </w:rPr>
        <w:t xml:space="preserve">Όλα τα είδη τόξων - </w:t>
      </w:r>
      <w:r w:rsidR="007F6533" w:rsidRPr="00E222CE">
        <w:rPr>
          <w:rFonts w:cstheme="minorHAnsi"/>
        </w:rPr>
        <w:t>Απόσταση: 20 μ – πρόσωπο 122</w:t>
      </w:r>
      <w:r w:rsidR="007F6533" w:rsidRPr="00E222CE">
        <w:rPr>
          <w:rFonts w:cstheme="minorHAnsi"/>
          <w:lang w:val="en-US"/>
        </w:rPr>
        <w:t>cm</w:t>
      </w:r>
    </w:p>
    <w:p w:rsidR="00C045E2" w:rsidRPr="00E222CE" w:rsidRDefault="00C045E2" w:rsidP="00331637">
      <w:pPr>
        <w:pStyle w:val="a3"/>
        <w:numPr>
          <w:ilvl w:val="0"/>
          <w:numId w:val="1"/>
        </w:numPr>
        <w:ind w:right="-341"/>
        <w:jc w:val="both"/>
        <w:rPr>
          <w:rFonts w:cstheme="minorHAnsi"/>
          <w:b/>
          <w:bCs/>
        </w:rPr>
      </w:pPr>
      <w:r w:rsidRPr="00E222CE">
        <w:rPr>
          <w:rFonts w:cstheme="minorHAnsi"/>
          <w:b/>
          <w:bCs/>
        </w:rPr>
        <w:t xml:space="preserve">Αναπτυξιακή κατηγορία </w:t>
      </w:r>
      <w:r w:rsidRPr="00E222CE">
        <w:rPr>
          <w:rFonts w:cstheme="minorHAnsi"/>
          <w:b/>
          <w:bCs/>
          <w:lang w:val="en-US"/>
        </w:rPr>
        <w:t>U</w:t>
      </w:r>
      <w:r w:rsidRPr="00E222CE">
        <w:rPr>
          <w:rFonts w:cstheme="minorHAnsi"/>
          <w:b/>
          <w:bCs/>
        </w:rPr>
        <w:t xml:space="preserve">18 </w:t>
      </w:r>
      <w:r w:rsidRPr="00E222CE">
        <w:rPr>
          <w:rFonts w:cstheme="minorHAnsi"/>
          <w:b/>
          <w:bCs/>
          <w:lang w:val="en-US"/>
        </w:rPr>
        <w:t>A</w:t>
      </w:r>
      <w:r w:rsidRPr="00E222CE">
        <w:rPr>
          <w:rFonts w:cstheme="minorHAnsi"/>
          <w:b/>
          <w:bCs/>
        </w:rPr>
        <w:t>/Γ (ηλικίες έως και 17 χρονών)</w:t>
      </w:r>
    </w:p>
    <w:p w:rsidR="00C045E2" w:rsidRPr="00E222CE" w:rsidRDefault="00C045E2" w:rsidP="00331637">
      <w:pPr>
        <w:pStyle w:val="a3"/>
        <w:ind w:right="-341"/>
        <w:jc w:val="both"/>
        <w:rPr>
          <w:rFonts w:cstheme="minorHAnsi"/>
        </w:rPr>
      </w:pPr>
      <w:r w:rsidRPr="00E222CE">
        <w:rPr>
          <w:rFonts w:cstheme="minorHAnsi"/>
        </w:rPr>
        <w:t xml:space="preserve">Ολυμπιακό τόξο - Απόσταση: </w:t>
      </w:r>
      <w:r w:rsidR="004000DA" w:rsidRPr="00E222CE">
        <w:rPr>
          <w:rFonts w:cstheme="minorHAnsi"/>
        </w:rPr>
        <w:t>25</w:t>
      </w:r>
      <w:r w:rsidRPr="00E222CE">
        <w:rPr>
          <w:rFonts w:cstheme="minorHAnsi"/>
        </w:rPr>
        <w:t xml:space="preserve"> μ – πρόσωπο 122</w:t>
      </w:r>
      <w:r w:rsidRPr="00E222CE">
        <w:rPr>
          <w:rFonts w:cstheme="minorHAnsi"/>
          <w:lang w:val="en-US"/>
        </w:rPr>
        <w:t>cm</w:t>
      </w:r>
    </w:p>
    <w:p w:rsidR="00C045E2" w:rsidRPr="00E222CE" w:rsidRDefault="00C045E2" w:rsidP="00331637">
      <w:pPr>
        <w:pStyle w:val="a3"/>
        <w:ind w:right="-341"/>
        <w:jc w:val="both"/>
        <w:rPr>
          <w:rFonts w:cstheme="minorHAnsi"/>
        </w:rPr>
      </w:pPr>
      <w:r w:rsidRPr="00E222CE">
        <w:rPr>
          <w:rFonts w:cstheme="minorHAnsi"/>
        </w:rPr>
        <w:t xml:space="preserve">Σύνθετο τόξο - Απόσταση: </w:t>
      </w:r>
      <w:r w:rsidR="004000DA" w:rsidRPr="00E222CE">
        <w:rPr>
          <w:rFonts w:cstheme="minorHAnsi"/>
        </w:rPr>
        <w:t>25</w:t>
      </w:r>
      <w:r w:rsidRPr="00E222CE">
        <w:rPr>
          <w:rFonts w:cstheme="minorHAnsi"/>
        </w:rPr>
        <w:t xml:space="preserve"> μ – πρόσωπο 80</w:t>
      </w:r>
      <w:r w:rsidRPr="00E222CE">
        <w:rPr>
          <w:rFonts w:cstheme="minorHAnsi"/>
          <w:lang w:val="en-US"/>
        </w:rPr>
        <w:t>cm</w:t>
      </w:r>
      <w:r w:rsidRPr="00E222CE">
        <w:rPr>
          <w:rFonts w:cstheme="minorHAnsi"/>
        </w:rPr>
        <w:t xml:space="preserve"> (10 </w:t>
      </w:r>
      <w:r w:rsidRPr="00E222CE">
        <w:rPr>
          <w:rFonts w:cstheme="minorHAnsi"/>
          <w:lang w:val="en-US"/>
        </w:rPr>
        <w:t>rings</w:t>
      </w:r>
      <w:r w:rsidRPr="00E222CE">
        <w:rPr>
          <w:rFonts w:cstheme="minorHAnsi"/>
        </w:rPr>
        <w:t>) με δυνατότητα επιλογής προσώπου 80</w:t>
      </w:r>
      <w:r w:rsidRPr="00E222CE">
        <w:rPr>
          <w:rFonts w:cstheme="minorHAnsi"/>
          <w:lang w:val="en-US"/>
        </w:rPr>
        <w:t>cm</w:t>
      </w:r>
      <w:r w:rsidRPr="00E222CE">
        <w:rPr>
          <w:rFonts w:cstheme="minorHAnsi"/>
        </w:rPr>
        <w:t xml:space="preserve"> (6 </w:t>
      </w:r>
      <w:r w:rsidRPr="00E222CE">
        <w:rPr>
          <w:rFonts w:cstheme="minorHAnsi"/>
          <w:lang w:val="en-US"/>
        </w:rPr>
        <w:t>rings</w:t>
      </w:r>
      <w:r w:rsidRPr="00E222CE">
        <w:rPr>
          <w:rFonts w:cstheme="minorHAnsi"/>
        </w:rPr>
        <w:t xml:space="preserve">) </w:t>
      </w:r>
    </w:p>
    <w:p w:rsidR="00C045E2" w:rsidRPr="00E222CE" w:rsidRDefault="00C045E2" w:rsidP="00331637">
      <w:pPr>
        <w:pStyle w:val="a3"/>
        <w:ind w:right="-341"/>
        <w:jc w:val="both"/>
        <w:rPr>
          <w:rFonts w:cstheme="minorHAnsi"/>
        </w:rPr>
      </w:pPr>
      <w:r w:rsidRPr="00E222CE">
        <w:rPr>
          <w:rFonts w:cstheme="minorHAnsi"/>
          <w:lang w:val="en-US"/>
        </w:rPr>
        <w:t>Barebow</w:t>
      </w:r>
      <w:r w:rsidRPr="00E222CE">
        <w:rPr>
          <w:rFonts w:cstheme="minorHAnsi"/>
        </w:rPr>
        <w:t xml:space="preserve"> - Απόσταση: 25 μ – πρόσωπο 122</w:t>
      </w:r>
      <w:r w:rsidRPr="00E222CE">
        <w:rPr>
          <w:rFonts w:cstheme="minorHAnsi"/>
          <w:lang w:val="en-US"/>
        </w:rPr>
        <w:t>cm</w:t>
      </w:r>
    </w:p>
    <w:p w:rsidR="00C045E2" w:rsidRPr="00E222CE" w:rsidRDefault="00C045E2" w:rsidP="00331637">
      <w:pPr>
        <w:pStyle w:val="a3"/>
        <w:ind w:right="-341"/>
        <w:jc w:val="both"/>
        <w:rPr>
          <w:rFonts w:cstheme="minorHAnsi"/>
        </w:rPr>
      </w:pPr>
      <w:r w:rsidRPr="00E222CE">
        <w:rPr>
          <w:rFonts w:cstheme="minorHAnsi"/>
          <w:lang w:val="en-US"/>
        </w:rPr>
        <w:t>Longbow</w:t>
      </w:r>
      <w:r w:rsidR="005404BC" w:rsidRPr="00E222CE">
        <w:rPr>
          <w:rFonts w:cstheme="minorHAnsi"/>
        </w:rPr>
        <w:t xml:space="preserve">και </w:t>
      </w:r>
      <w:r w:rsidR="004000DA" w:rsidRPr="00E222CE">
        <w:rPr>
          <w:rFonts w:cstheme="minorHAnsi"/>
          <w:lang w:val="en-US"/>
        </w:rPr>
        <w:t>T</w:t>
      </w:r>
      <w:r w:rsidR="005404BC" w:rsidRPr="00E222CE">
        <w:rPr>
          <w:rFonts w:cstheme="minorHAnsi"/>
          <w:lang w:val="en-US"/>
        </w:rPr>
        <w:t>raditional</w:t>
      </w:r>
      <w:r w:rsidR="004000DA" w:rsidRPr="00E222CE">
        <w:rPr>
          <w:rFonts w:cstheme="minorHAnsi"/>
        </w:rPr>
        <w:t xml:space="preserve"> (</w:t>
      </w:r>
      <w:r w:rsidR="004000DA" w:rsidRPr="00E222CE">
        <w:rPr>
          <w:rFonts w:cstheme="minorHAnsi"/>
          <w:lang w:val="en-US"/>
        </w:rPr>
        <w:t>T</w:t>
      </w:r>
      <w:r w:rsidR="004000DA" w:rsidRPr="00E222CE">
        <w:rPr>
          <w:rFonts w:cstheme="minorHAnsi"/>
        </w:rPr>
        <w:t>1&amp;</w:t>
      </w:r>
      <w:r w:rsidR="004000DA" w:rsidRPr="00E222CE">
        <w:rPr>
          <w:rFonts w:cstheme="minorHAnsi"/>
          <w:lang w:val="en-US"/>
        </w:rPr>
        <w:t>T</w:t>
      </w:r>
      <w:r w:rsidR="004000DA" w:rsidRPr="00E222CE">
        <w:rPr>
          <w:rFonts w:cstheme="minorHAnsi"/>
        </w:rPr>
        <w:t>2*)</w:t>
      </w:r>
      <w:r w:rsidRPr="00E222CE">
        <w:rPr>
          <w:rFonts w:cstheme="minorHAnsi"/>
        </w:rPr>
        <w:t xml:space="preserve"> - Απόσταση: 25</w:t>
      </w:r>
      <w:proofErr w:type="gramStart"/>
      <w:r w:rsidRPr="00E222CE">
        <w:rPr>
          <w:rFonts w:cstheme="minorHAnsi"/>
        </w:rPr>
        <w:t>μ</w:t>
      </w:r>
      <w:r w:rsidR="00565074" w:rsidRPr="00E222CE">
        <w:rPr>
          <w:rFonts w:cstheme="minorHAnsi"/>
        </w:rPr>
        <w:t>(</w:t>
      </w:r>
      <w:proofErr w:type="gramEnd"/>
      <w:r w:rsidR="00565074" w:rsidRPr="00E222CE">
        <w:rPr>
          <w:rFonts w:cstheme="minorHAnsi"/>
        </w:rPr>
        <w:t>**)</w:t>
      </w:r>
      <w:r w:rsidRPr="00E222CE">
        <w:rPr>
          <w:rFonts w:cstheme="minorHAnsi"/>
        </w:rPr>
        <w:t xml:space="preserve"> – πρόσωπο 122</w:t>
      </w:r>
      <w:r w:rsidRPr="00E222CE">
        <w:rPr>
          <w:rFonts w:cstheme="minorHAnsi"/>
          <w:lang w:val="en-US"/>
        </w:rPr>
        <w:t>cm</w:t>
      </w:r>
    </w:p>
    <w:p w:rsidR="005404BC" w:rsidRPr="00E222CE" w:rsidRDefault="005404BC" w:rsidP="00331637">
      <w:pPr>
        <w:pStyle w:val="a3"/>
        <w:numPr>
          <w:ilvl w:val="0"/>
          <w:numId w:val="1"/>
        </w:numPr>
        <w:ind w:right="-341"/>
        <w:jc w:val="both"/>
        <w:rPr>
          <w:rFonts w:cstheme="minorHAnsi"/>
          <w:b/>
          <w:bCs/>
        </w:rPr>
      </w:pPr>
      <w:r w:rsidRPr="00E222CE">
        <w:rPr>
          <w:rFonts w:cstheme="minorHAnsi"/>
          <w:b/>
          <w:bCs/>
        </w:rPr>
        <w:t xml:space="preserve">Αναπτυξιακή κατηγορία </w:t>
      </w:r>
      <w:r w:rsidRPr="00E222CE">
        <w:rPr>
          <w:rFonts w:cstheme="minorHAnsi"/>
          <w:b/>
          <w:bCs/>
          <w:lang w:val="en-US"/>
        </w:rPr>
        <w:t>U</w:t>
      </w:r>
      <w:r w:rsidRPr="00E222CE">
        <w:rPr>
          <w:rFonts w:cstheme="minorHAnsi"/>
          <w:b/>
          <w:bCs/>
        </w:rPr>
        <w:t xml:space="preserve">21 </w:t>
      </w:r>
      <w:r w:rsidRPr="00E222CE">
        <w:rPr>
          <w:rFonts w:cstheme="minorHAnsi"/>
          <w:b/>
          <w:bCs/>
          <w:lang w:val="en-US"/>
        </w:rPr>
        <w:t>A</w:t>
      </w:r>
      <w:r w:rsidRPr="00E222CE">
        <w:rPr>
          <w:rFonts w:cstheme="minorHAnsi"/>
          <w:b/>
          <w:bCs/>
        </w:rPr>
        <w:t>/Γ  και Α/Γ(όλες οιηλικίες)</w:t>
      </w:r>
    </w:p>
    <w:p w:rsidR="005404BC" w:rsidRPr="00E222CE" w:rsidRDefault="005404BC" w:rsidP="00331637">
      <w:pPr>
        <w:pStyle w:val="a3"/>
        <w:ind w:right="-341"/>
        <w:jc w:val="both"/>
        <w:rPr>
          <w:rFonts w:cstheme="minorHAnsi"/>
        </w:rPr>
      </w:pPr>
      <w:r w:rsidRPr="00E222CE">
        <w:rPr>
          <w:rFonts w:cstheme="minorHAnsi"/>
        </w:rPr>
        <w:t>Ολυμπιακό τόξο - Απόσταση: 30 μ – πρόσωπο 122</w:t>
      </w:r>
      <w:r w:rsidRPr="00E222CE">
        <w:rPr>
          <w:rFonts w:cstheme="minorHAnsi"/>
          <w:lang w:val="en-US"/>
        </w:rPr>
        <w:t>cm</w:t>
      </w:r>
    </w:p>
    <w:p w:rsidR="005404BC" w:rsidRPr="00E222CE" w:rsidRDefault="005404BC" w:rsidP="00331637">
      <w:pPr>
        <w:pStyle w:val="a3"/>
        <w:ind w:right="-341"/>
        <w:jc w:val="both"/>
        <w:rPr>
          <w:rFonts w:cstheme="minorHAnsi"/>
        </w:rPr>
      </w:pPr>
      <w:r w:rsidRPr="00E222CE">
        <w:rPr>
          <w:rFonts w:cstheme="minorHAnsi"/>
        </w:rPr>
        <w:lastRenderedPageBreak/>
        <w:t>Σύνθετο τόξο - Απόσταση: 30 μ – πρόσωπο 80</w:t>
      </w:r>
      <w:r w:rsidRPr="00E222CE">
        <w:rPr>
          <w:rFonts w:cstheme="minorHAnsi"/>
          <w:lang w:val="en-US"/>
        </w:rPr>
        <w:t>cm</w:t>
      </w:r>
      <w:r w:rsidRPr="00E222CE">
        <w:rPr>
          <w:rFonts w:cstheme="minorHAnsi"/>
        </w:rPr>
        <w:t xml:space="preserve"> (10 </w:t>
      </w:r>
      <w:r w:rsidRPr="00E222CE">
        <w:rPr>
          <w:rFonts w:cstheme="minorHAnsi"/>
          <w:lang w:val="en-US"/>
        </w:rPr>
        <w:t>rings</w:t>
      </w:r>
      <w:r w:rsidRPr="00E222CE">
        <w:rPr>
          <w:rFonts w:cstheme="minorHAnsi"/>
        </w:rPr>
        <w:t>) με δυνατότητα επιλογής προσώπου 80</w:t>
      </w:r>
      <w:r w:rsidRPr="00E222CE">
        <w:rPr>
          <w:rFonts w:cstheme="minorHAnsi"/>
          <w:lang w:val="en-US"/>
        </w:rPr>
        <w:t>cm</w:t>
      </w:r>
      <w:r w:rsidRPr="00E222CE">
        <w:rPr>
          <w:rFonts w:cstheme="minorHAnsi"/>
        </w:rPr>
        <w:t xml:space="preserve"> (6 </w:t>
      </w:r>
      <w:r w:rsidRPr="00E222CE">
        <w:rPr>
          <w:rFonts w:cstheme="minorHAnsi"/>
          <w:lang w:val="en-US"/>
        </w:rPr>
        <w:t>rings</w:t>
      </w:r>
      <w:r w:rsidRPr="00E222CE">
        <w:rPr>
          <w:rFonts w:cstheme="minorHAnsi"/>
        </w:rPr>
        <w:t xml:space="preserve">) </w:t>
      </w:r>
    </w:p>
    <w:p w:rsidR="005404BC" w:rsidRPr="00E222CE" w:rsidRDefault="005404BC" w:rsidP="00331637">
      <w:pPr>
        <w:pStyle w:val="a3"/>
        <w:ind w:right="-341"/>
        <w:jc w:val="both"/>
        <w:rPr>
          <w:rFonts w:cstheme="minorHAnsi"/>
        </w:rPr>
      </w:pPr>
      <w:r w:rsidRPr="00E222CE">
        <w:rPr>
          <w:rFonts w:cstheme="minorHAnsi"/>
          <w:lang w:val="en-US"/>
        </w:rPr>
        <w:t>Barebow</w:t>
      </w:r>
      <w:r w:rsidRPr="00E222CE">
        <w:rPr>
          <w:rFonts w:cstheme="minorHAnsi"/>
        </w:rPr>
        <w:t xml:space="preserve"> - Απόσταση: 25 μ – πρόσωπο 122</w:t>
      </w:r>
      <w:r w:rsidRPr="00E222CE">
        <w:rPr>
          <w:rFonts w:cstheme="minorHAnsi"/>
          <w:lang w:val="en-US"/>
        </w:rPr>
        <w:t>cm</w:t>
      </w:r>
    </w:p>
    <w:p w:rsidR="005404BC" w:rsidRPr="00E222CE" w:rsidRDefault="005404BC" w:rsidP="00331637">
      <w:pPr>
        <w:pStyle w:val="a3"/>
        <w:ind w:right="-341"/>
        <w:jc w:val="both"/>
        <w:rPr>
          <w:rFonts w:cstheme="minorHAnsi"/>
        </w:rPr>
      </w:pPr>
      <w:r w:rsidRPr="00E222CE">
        <w:rPr>
          <w:rFonts w:cstheme="minorHAnsi"/>
          <w:lang w:val="en-US"/>
        </w:rPr>
        <w:t>Longbow</w:t>
      </w:r>
      <w:r w:rsidRPr="00E222CE">
        <w:rPr>
          <w:rFonts w:cstheme="minorHAnsi"/>
        </w:rPr>
        <w:t xml:space="preserve">και </w:t>
      </w:r>
      <w:r w:rsidR="004000DA" w:rsidRPr="00E222CE">
        <w:rPr>
          <w:rFonts w:cstheme="minorHAnsi"/>
          <w:lang w:val="en-US"/>
        </w:rPr>
        <w:t>T</w:t>
      </w:r>
      <w:r w:rsidRPr="00E222CE">
        <w:rPr>
          <w:rFonts w:cstheme="minorHAnsi"/>
          <w:lang w:val="en-US"/>
        </w:rPr>
        <w:t>raditional</w:t>
      </w:r>
      <w:r w:rsidR="004000DA" w:rsidRPr="00E222CE">
        <w:rPr>
          <w:rFonts w:cstheme="minorHAnsi"/>
        </w:rPr>
        <w:t>(</w:t>
      </w:r>
      <w:r w:rsidR="004000DA" w:rsidRPr="00E222CE">
        <w:rPr>
          <w:rFonts w:cstheme="minorHAnsi"/>
          <w:lang w:val="en-US"/>
        </w:rPr>
        <w:t>T</w:t>
      </w:r>
      <w:r w:rsidR="004000DA" w:rsidRPr="00E222CE">
        <w:rPr>
          <w:rFonts w:cstheme="minorHAnsi"/>
        </w:rPr>
        <w:t>1&amp;</w:t>
      </w:r>
      <w:r w:rsidR="004000DA" w:rsidRPr="00E222CE">
        <w:rPr>
          <w:rFonts w:cstheme="minorHAnsi"/>
          <w:lang w:val="en-US"/>
        </w:rPr>
        <w:t>T</w:t>
      </w:r>
      <w:r w:rsidR="004000DA" w:rsidRPr="00E222CE">
        <w:rPr>
          <w:rFonts w:cstheme="minorHAnsi"/>
        </w:rPr>
        <w:t>2</w:t>
      </w:r>
      <w:r w:rsidR="00844F44" w:rsidRPr="00E222CE">
        <w:rPr>
          <w:rFonts w:cstheme="minorHAnsi"/>
        </w:rPr>
        <w:t>*</w:t>
      </w:r>
      <w:r w:rsidR="004000DA" w:rsidRPr="00E222CE">
        <w:rPr>
          <w:rFonts w:cstheme="minorHAnsi"/>
        </w:rPr>
        <w:t>)</w:t>
      </w:r>
      <w:r w:rsidRPr="00E222CE">
        <w:rPr>
          <w:rFonts w:cstheme="minorHAnsi"/>
        </w:rPr>
        <w:t xml:space="preserve"> - Απόσταση: 25 </w:t>
      </w:r>
      <w:proofErr w:type="gramStart"/>
      <w:r w:rsidRPr="00E222CE">
        <w:rPr>
          <w:rFonts w:cstheme="minorHAnsi"/>
        </w:rPr>
        <w:t>μ</w:t>
      </w:r>
      <w:r w:rsidR="00565074" w:rsidRPr="00E222CE">
        <w:rPr>
          <w:rFonts w:cstheme="minorHAnsi"/>
        </w:rPr>
        <w:t>(</w:t>
      </w:r>
      <w:proofErr w:type="gramEnd"/>
      <w:r w:rsidR="00565074" w:rsidRPr="00E222CE">
        <w:rPr>
          <w:rFonts w:cstheme="minorHAnsi"/>
        </w:rPr>
        <w:t>**)</w:t>
      </w:r>
      <w:r w:rsidRPr="00E222CE">
        <w:rPr>
          <w:rFonts w:cstheme="minorHAnsi"/>
        </w:rPr>
        <w:t xml:space="preserve"> – πρόσωπο 122</w:t>
      </w:r>
      <w:r w:rsidRPr="00E222CE">
        <w:rPr>
          <w:rFonts w:cstheme="minorHAnsi"/>
          <w:lang w:val="en-US"/>
        </w:rPr>
        <w:t>cm</w:t>
      </w:r>
    </w:p>
    <w:p w:rsidR="00565074" w:rsidRPr="00E222CE" w:rsidRDefault="00565074" w:rsidP="00331637">
      <w:pPr>
        <w:pStyle w:val="a3"/>
        <w:ind w:right="-341"/>
        <w:jc w:val="both"/>
        <w:rPr>
          <w:rFonts w:cstheme="minorHAnsi"/>
        </w:rPr>
      </w:pPr>
    </w:p>
    <w:p w:rsidR="00D40B15" w:rsidRPr="00E222CE" w:rsidRDefault="004000DA" w:rsidP="00331637">
      <w:pPr>
        <w:pStyle w:val="a3"/>
        <w:ind w:right="-341"/>
        <w:jc w:val="both"/>
        <w:rPr>
          <w:rFonts w:cstheme="minorHAnsi"/>
        </w:rPr>
      </w:pPr>
      <w:r w:rsidRPr="00E222CE">
        <w:rPr>
          <w:rFonts w:cstheme="minorHAnsi"/>
        </w:rPr>
        <w:t>*</w:t>
      </w:r>
      <w:r w:rsidR="00844F44" w:rsidRPr="00E222CE">
        <w:rPr>
          <w:rFonts w:cstheme="minorHAnsi"/>
        </w:rPr>
        <w:t xml:space="preserve">Οι διοργανωτές </w:t>
      </w:r>
      <w:r w:rsidR="00E5735A" w:rsidRPr="00E222CE">
        <w:rPr>
          <w:rFonts w:cstheme="minorHAnsi"/>
        </w:rPr>
        <w:t>ν</w:t>
      </w:r>
      <w:r w:rsidR="00844F44" w:rsidRPr="00E222CE">
        <w:rPr>
          <w:rFonts w:cstheme="minorHAnsi"/>
        </w:rPr>
        <w:t xml:space="preserve">α μπορούν να έχουν επιλογή να χωρίσουν την κατηγορία </w:t>
      </w:r>
      <w:r w:rsidR="00565074" w:rsidRPr="00E222CE">
        <w:rPr>
          <w:rFonts w:cstheme="minorHAnsi"/>
        </w:rPr>
        <w:t>Τ</w:t>
      </w:r>
      <w:proofErr w:type="spellStart"/>
      <w:r w:rsidR="00844F44" w:rsidRPr="00E222CE">
        <w:rPr>
          <w:rFonts w:cstheme="minorHAnsi"/>
          <w:lang w:val="en-US"/>
        </w:rPr>
        <w:t>raditional</w:t>
      </w:r>
      <w:proofErr w:type="spellEnd"/>
      <w:r w:rsidR="00844F44" w:rsidRPr="00E222CE">
        <w:rPr>
          <w:rFonts w:cstheme="minorHAnsi"/>
        </w:rPr>
        <w:t>σε</w:t>
      </w:r>
      <w:r w:rsidR="00D40B15" w:rsidRPr="00E222CE">
        <w:rPr>
          <w:rFonts w:cstheme="minorHAnsi"/>
        </w:rPr>
        <w:t xml:space="preserve"> δύο υποκατηγορίες:</w:t>
      </w:r>
    </w:p>
    <w:p w:rsidR="004000DA" w:rsidRPr="00E222CE" w:rsidRDefault="00844F44" w:rsidP="00331637">
      <w:pPr>
        <w:pStyle w:val="a3"/>
        <w:ind w:right="-341"/>
        <w:jc w:val="both"/>
        <w:rPr>
          <w:rFonts w:cstheme="minorHAnsi"/>
        </w:rPr>
      </w:pPr>
      <w:r w:rsidRPr="00E222CE">
        <w:rPr>
          <w:rFonts w:cstheme="minorHAnsi"/>
        </w:rPr>
        <w:t xml:space="preserve"> Τ1 – ξύλινα μονοκόμματα τόξα με ξύλινα βέλη και φυσικά φτερά</w:t>
      </w:r>
    </w:p>
    <w:p w:rsidR="00565074" w:rsidRPr="00E222CE" w:rsidRDefault="00844F44" w:rsidP="00331637">
      <w:pPr>
        <w:pStyle w:val="a3"/>
        <w:ind w:right="-341"/>
        <w:jc w:val="both"/>
        <w:rPr>
          <w:rFonts w:cstheme="minorHAnsi"/>
        </w:rPr>
      </w:pPr>
      <w:r w:rsidRPr="00E222CE">
        <w:rPr>
          <w:rFonts w:cstheme="minorHAnsi"/>
        </w:rPr>
        <w:t xml:space="preserve">Τ2 – όλα τα υπόλοιπα τόξα της κατηγορίας σύμφωνα με την </w:t>
      </w:r>
      <w:r w:rsidRPr="00E222CE">
        <w:rPr>
          <w:rFonts w:cstheme="minorHAnsi"/>
          <w:lang w:val="en-US"/>
        </w:rPr>
        <w:t>WA</w:t>
      </w:r>
    </w:p>
    <w:p w:rsidR="00565074" w:rsidRPr="00E222CE" w:rsidRDefault="00565074" w:rsidP="00331637">
      <w:pPr>
        <w:pStyle w:val="a3"/>
        <w:ind w:right="-341"/>
        <w:jc w:val="both"/>
        <w:rPr>
          <w:rFonts w:cstheme="minorHAnsi"/>
          <w:i/>
          <w:iCs/>
          <w:u w:val="single"/>
        </w:rPr>
      </w:pPr>
      <w:r w:rsidRPr="00E222CE">
        <w:rPr>
          <w:rFonts w:cstheme="minorHAnsi"/>
          <w:i/>
          <w:iCs/>
          <w:u w:val="single"/>
        </w:rPr>
        <w:t>Το συγκεκριμένο θέμα αποτελ</w:t>
      </w:r>
      <w:r w:rsidR="00261EB5">
        <w:rPr>
          <w:rFonts w:cstheme="minorHAnsi"/>
          <w:i/>
          <w:iCs/>
          <w:u w:val="single"/>
        </w:rPr>
        <w:t>ούσε</w:t>
      </w:r>
      <w:r w:rsidRPr="00E222CE">
        <w:rPr>
          <w:rFonts w:cstheme="minorHAnsi"/>
          <w:i/>
          <w:iCs/>
          <w:u w:val="single"/>
        </w:rPr>
        <w:t xml:space="preserve"> βασικό αίτημα των αθλητών παραδοσιακών τόξων μετά την συνένωση των κατηγοριών </w:t>
      </w:r>
      <w:r w:rsidRPr="00E222CE">
        <w:rPr>
          <w:rFonts w:cstheme="minorHAnsi"/>
          <w:i/>
          <w:iCs/>
          <w:u w:val="single"/>
          <w:lang w:val="en-US"/>
        </w:rPr>
        <w:t>Traditional</w:t>
      </w:r>
      <w:r w:rsidRPr="00E222CE">
        <w:rPr>
          <w:rFonts w:cstheme="minorHAnsi"/>
          <w:i/>
          <w:iCs/>
          <w:u w:val="single"/>
        </w:rPr>
        <w:t xml:space="preserve"> και </w:t>
      </w:r>
      <w:r w:rsidRPr="00E222CE">
        <w:rPr>
          <w:rFonts w:cstheme="minorHAnsi"/>
          <w:i/>
          <w:iCs/>
          <w:u w:val="single"/>
          <w:lang w:val="en-US"/>
        </w:rPr>
        <w:t>Instinctive</w:t>
      </w:r>
    </w:p>
    <w:p w:rsidR="00844F44" w:rsidRPr="00E222CE" w:rsidRDefault="00844F44" w:rsidP="00331637">
      <w:pPr>
        <w:pStyle w:val="a3"/>
        <w:ind w:right="-341"/>
        <w:jc w:val="both"/>
        <w:rPr>
          <w:rFonts w:cstheme="minorHAnsi"/>
        </w:rPr>
      </w:pPr>
    </w:p>
    <w:p w:rsidR="00565074" w:rsidRPr="00E222CE" w:rsidRDefault="00565074" w:rsidP="00331637">
      <w:pPr>
        <w:pStyle w:val="a3"/>
        <w:ind w:right="-341"/>
        <w:jc w:val="both"/>
        <w:rPr>
          <w:rFonts w:cstheme="minorHAnsi"/>
        </w:rPr>
      </w:pPr>
      <w:r w:rsidRPr="00E222CE">
        <w:rPr>
          <w:rFonts w:cstheme="minorHAnsi"/>
        </w:rPr>
        <w:t xml:space="preserve">**Οι διοργανωτές </w:t>
      </w:r>
      <w:r w:rsidR="00E5735A" w:rsidRPr="00E222CE">
        <w:rPr>
          <w:rFonts w:cstheme="minorHAnsi"/>
        </w:rPr>
        <w:t>ν</w:t>
      </w:r>
      <w:r w:rsidRPr="00E222CE">
        <w:rPr>
          <w:rFonts w:cstheme="minorHAnsi"/>
        </w:rPr>
        <w:t xml:space="preserve">α μπορούν να επιλέξουν εναλλακτικά </w:t>
      </w:r>
      <w:r w:rsidR="005C25CB" w:rsidRPr="00E222CE">
        <w:rPr>
          <w:rFonts w:cstheme="minorHAnsi"/>
        </w:rPr>
        <w:t xml:space="preserve">ένα αγώνα τύπου </w:t>
      </w:r>
      <w:r w:rsidR="005C25CB" w:rsidRPr="00E222CE">
        <w:rPr>
          <w:rFonts w:cstheme="minorHAnsi"/>
          <w:lang w:val="en-US"/>
        </w:rPr>
        <w:t>miniFITA</w:t>
      </w:r>
      <w:r w:rsidR="003C1080">
        <w:rPr>
          <w:rFonts w:cstheme="minorHAnsi"/>
        </w:rPr>
        <w:t xml:space="preserve">, </w:t>
      </w:r>
      <w:r w:rsidR="005C25CB" w:rsidRPr="00E222CE">
        <w:rPr>
          <w:rFonts w:cstheme="minorHAnsi"/>
        </w:rPr>
        <w:t xml:space="preserve">δηλαδή </w:t>
      </w:r>
      <w:r w:rsidRPr="00E222CE">
        <w:rPr>
          <w:rFonts w:cstheme="minorHAnsi"/>
        </w:rPr>
        <w:t>36 βέλη στα 25μ (πρόσωπο 122</w:t>
      </w:r>
      <w:r w:rsidRPr="00E222CE">
        <w:rPr>
          <w:rFonts w:cstheme="minorHAnsi"/>
          <w:lang w:val="en-US"/>
        </w:rPr>
        <w:t>cm</w:t>
      </w:r>
      <w:r w:rsidRPr="00E222CE">
        <w:rPr>
          <w:rFonts w:cstheme="minorHAnsi"/>
        </w:rPr>
        <w:t>) και 36 βέλη στα 15μ (πρόσωπο 80</w:t>
      </w:r>
      <w:r w:rsidRPr="00E222CE">
        <w:rPr>
          <w:rFonts w:cstheme="minorHAnsi"/>
          <w:lang w:val="en-US"/>
        </w:rPr>
        <w:t>cm</w:t>
      </w:r>
      <w:r w:rsidRPr="00E222CE">
        <w:rPr>
          <w:rFonts w:cstheme="minorHAnsi"/>
        </w:rPr>
        <w:t>– 10</w:t>
      </w:r>
      <w:r w:rsidRPr="00E222CE">
        <w:rPr>
          <w:rFonts w:cstheme="minorHAnsi"/>
          <w:lang w:val="en-US"/>
        </w:rPr>
        <w:t>rings</w:t>
      </w:r>
      <w:r w:rsidRPr="00E222CE">
        <w:rPr>
          <w:rFonts w:cstheme="minorHAnsi"/>
        </w:rPr>
        <w:t>)</w:t>
      </w:r>
    </w:p>
    <w:p w:rsidR="00D40B15" w:rsidRPr="00E222CE" w:rsidRDefault="00D40B15" w:rsidP="00331637">
      <w:pPr>
        <w:pStyle w:val="a3"/>
        <w:ind w:right="-341"/>
        <w:jc w:val="both"/>
        <w:rPr>
          <w:rFonts w:cstheme="minorHAnsi"/>
        </w:rPr>
      </w:pPr>
    </w:p>
    <w:p w:rsidR="00C468BE" w:rsidRPr="003C1080" w:rsidRDefault="003C1080" w:rsidP="00331637">
      <w:pPr>
        <w:ind w:right="-341"/>
        <w:jc w:val="both"/>
        <w:rPr>
          <w:rFonts w:cstheme="minorHAnsi"/>
        </w:rPr>
      </w:pPr>
      <w:r w:rsidRPr="003C1080">
        <w:rPr>
          <w:rFonts w:cstheme="minorHAnsi"/>
        </w:rPr>
        <w:t>Οι παραπάνω αλλαγές θα εφ</w:t>
      </w:r>
      <w:r w:rsidR="00A85361">
        <w:rPr>
          <w:rFonts w:cstheme="minorHAnsi"/>
        </w:rPr>
        <w:t>α</w:t>
      </w:r>
      <w:r w:rsidRPr="003C1080">
        <w:rPr>
          <w:rFonts w:cstheme="minorHAnsi"/>
        </w:rPr>
        <w:t>ρμ</w:t>
      </w:r>
      <w:r w:rsidR="00A85361">
        <w:rPr>
          <w:rFonts w:cstheme="minorHAnsi"/>
        </w:rPr>
        <w:t>ο</w:t>
      </w:r>
      <w:r w:rsidRPr="003C1080">
        <w:rPr>
          <w:rFonts w:cstheme="minorHAnsi"/>
        </w:rPr>
        <w:t>στούν δοκιμαστικά και έχουν σαν στόχο</w:t>
      </w:r>
      <w:r w:rsidR="00331637">
        <w:rPr>
          <w:rFonts w:cstheme="minorHAnsi"/>
        </w:rPr>
        <w:t xml:space="preserve"> </w:t>
      </w:r>
      <w:r w:rsidRPr="003C1080">
        <w:rPr>
          <w:rFonts w:cstheme="minorHAnsi"/>
        </w:rPr>
        <w:t>τ</w:t>
      </w:r>
      <w:r w:rsidR="00D40B15" w:rsidRPr="003C1080">
        <w:rPr>
          <w:rFonts w:cstheme="minorHAnsi"/>
        </w:rPr>
        <w:t>η</w:t>
      </w:r>
      <w:r w:rsidRPr="003C1080">
        <w:rPr>
          <w:rFonts w:cstheme="minorHAnsi"/>
        </w:rPr>
        <w:t>ν</w:t>
      </w:r>
      <w:r w:rsidR="00D40B15" w:rsidRPr="003C1080">
        <w:rPr>
          <w:rFonts w:cstheme="minorHAnsi"/>
        </w:rPr>
        <w:t xml:space="preserve"> προσέλκυση νέων αθλητών και </w:t>
      </w:r>
      <w:r w:rsidRPr="003C1080">
        <w:rPr>
          <w:rFonts w:cstheme="minorHAnsi"/>
        </w:rPr>
        <w:t>τ</w:t>
      </w:r>
      <w:r w:rsidR="00D40B15" w:rsidRPr="003C1080">
        <w:rPr>
          <w:rFonts w:cstheme="minorHAnsi"/>
        </w:rPr>
        <w:t xml:space="preserve">η δημιουργία κινήτρων σε αρχάριους αθλητές που είτε ξεκινάνε τώρα </w:t>
      </w:r>
      <w:r w:rsidR="00C468BE" w:rsidRPr="003C1080">
        <w:rPr>
          <w:rFonts w:cstheme="minorHAnsi"/>
        </w:rPr>
        <w:t xml:space="preserve">την αθλητική τους δραστηριότητα </w:t>
      </w:r>
      <w:r w:rsidR="00D40B15" w:rsidRPr="003C1080">
        <w:rPr>
          <w:rFonts w:cstheme="minorHAnsi"/>
        </w:rPr>
        <w:t xml:space="preserve">ή είχαν σταματήσει λόγω του </w:t>
      </w:r>
      <w:r w:rsidR="00D40B15" w:rsidRPr="003C1080">
        <w:rPr>
          <w:rFonts w:cstheme="minorHAnsi"/>
          <w:lang w:val="en-US"/>
        </w:rPr>
        <w:t>Covid</w:t>
      </w:r>
      <w:r w:rsidR="00C468BE" w:rsidRPr="003C1080">
        <w:rPr>
          <w:rFonts w:cstheme="minorHAnsi"/>
        </w:rPr>
        <w:t>.</w:t>
      </w:r>
    </w:p>
    <w:p w:rsidR="00D40B15" w:rsidRPr="00A85361" w:rsidRDefault="00C468BE" w:rsidP="00331637">
      <w:pPr>
        <w:ind w:right="-341"/>
        <w:jc w:val="both"/>
        <w:rPr>
          <w:rFonts w:cstheme="minorHAnsi"/>
        </w:rPr>
      </w:pPr>
      <w:r w:rsidRPr="00A85361">
        <w:rPr>
          <w:rFonts w:cstheme="minorHAnsi"/>
        </w:rPr>
        <w:t xml:space="preserve">Βασικός άξονας </w:t>
      </w:r>
      <w:r w:rsidR="00DC3CB8" w:rsidRPr="00A85361">
        <w:rPr>
          <w:rFonts w:cstheme="minorHAnsi"/>
        </w:rPr>
        <w:t xml:space="preserve"> είναι  η </w:t>
      </w:r>
      <w:r w:rsidR="00F75D7A" w:rsidRPr="00A85361">
        <w:rPr>
          <w:rFonts w:cstheme="minorHAnsi"/>
        </w:rPr>
        <w:t>σταδιακή</w:t>
      </w:r>
      <w:r w:rsidR="00DC3CB8" w:rsidRPr="00A85361">
        <w:rPr>
          <w:rFonts w:cstheme="minorHAnsi"/>
        </w:rPr>
        <w:t xml:space="preserve"> μετάβαση στις </w:t>
      </w:r>
      <w:r w:rsidR="00F75D7A" w:rsidRPr="00A85361">
        <w:rPr>
          <w:rFonts w:cstheme="minorHAnsi"/>
        </w:rPr>
        <w:t>μικρές</w:t>
      </w:r>
      <w:r w:rsidR="00DC3CB8" w:rsidRPr="00A85361">
        <w:rPr>
          <w:rFonts w:cstheme="minorHAnsi"/>
        </w:rPr>
        <w:t xml:space="preserve"> ηλικιακές κατηγορίες που είναι και ο βασικός στόχος για την ανάπτυξης της βάσης του αθλήματος</w:t>
      </w:r>
      <w:r w:rsidR="00567E27" w:rsidRPr="00A85361">
        <w:rPr>
          <w:rFonts w:cstheme="minorHAnsi"/>
        </w:rPr>
        <w:t xml:space="preserve"> (10-15-20-25-30μ)</w:t>
      </w:r>
      <w:r w:rsidR="00DC3CB8" w:rsidRPr="00A85361">
        <w:rPr>
          <w:rFonts w:cstheme="minorHAnsi"/>
        </w:rPr>
        <w:t>, η αύξηση συμμετοχής</w:t>
      </w:r>
      <w:r w:rsidR="00567E27" w:rsidRPr="00A85361">
        <w:rPr>
          <w:rFonts w:cstheme="minorHAnsi"/>
        </w:rPr>
        <w:t xml:space="preserve"> αθλητών</w:t>
      </w:r>
      <w:r w:rsidR="00DC3CB8" w:rsidRPr="00A85361">
        <w:rPr>
          <w:rFonts w:cstheme="minorHAnsi"/>
        </w:rPr>
        <w:t xml:space="preserve"> σε αγώνες</w:t>
      </w:r>
      <w:r w:rsidR="003C1080" w:rsidRPr="00A85361">
        <w:rPr>
          <w:rFonts w:cstheme="minorHAnsi"/>
        </w:rPr>
        <w:t xml:space="preserve"> και κυρίως</w:t>
      </w:r>
      <w:r w:rsidR="00567E27" w:rsidRPr="00A85361">
        <w:rPr>
          <w:rFonts w:cstheme="minorHAnsi"/>
        </w:rPr>
        <w:t xml:space="preserve"> η αύξηση και διατήρηση αθλητών στα σωματεία που θα βοηθήσει στην βιωσιμότητά τους</w:t>
      </w:r>
      <w:r w:rsidR="00075426" w:rsidRPr="00A85361">
        <w:rPr>
          <w:rFonts w:cstheme="minorHAnsi"/>
        </w:rPr>
        <w:t>.</w:t>
      </w:r>
    </w:p>
    <w:p w:rsidR="00075426" w:rsidRPr="00A85361" w:rsidRDefault="00075426" w:rsidP="00331637">
      <w:pPr>
        <w:ind w:right="-341"/>
        <w:jc w:val="both"/>
        <w:rPr>
          <w:rFonts w:cstheme="minorHAnsi"/>
        </w:rPr>
      </w:pPr>
      <w:r w:rsidRPr="00A85361">
        <w:rPr>
          <w:rFonts w:cstheme="minorHAnsi"/>
        </w:rPr>
        <w:t>Δίνοντας διαφορετικές επιλογές σε αποστάσεις, τα σωματεία και οι προπονητές θα έχουν τη δυνατότητα επιλογής της κατηγορίας που θα δηλώσουν του αθλητές τους.</w:t>
      </w:r>
    </w:p>
    <w:p w:rsidR="00075426" w:rsidRPr="00A85361" w:rsidRDefault="00075426" w:rsidP="00331637">
      <w:pPr>
        <w:ind w:right="-341"/>
        <w:jc w:val="both"/>
        <w:rPr>
          <w:rFonts w:cstheme="minorHAnsi"/>
        </w:rPr>
      </w:pPr>
      <w:r w:rsidRPr="00A85361">
        <w:rPr>
          <w:rFonts w:cstheme="minorHAnsi"/>
        </w:rPr>
        <w:t xml:space="preserve">Σαν παράδειγμα, ένας προχωρημένος αθλητής 10 χρονών μπορεί να δηλωθεί στην κατηγορία </w:t>
      </w:r>
      <w:proofErr w:type="spellStart"/>
      <w:r w:rsidRPr="00A85361">
        <w:rPr>
          <w:rFonts w:cstheme="minorHAnsi"/>
        </w:rPr>
        <w:t>Παμπαίδων</w:t>
      </w:r>
      <w:proofErr w:type="spellEnd"/>
      <w:r w:rsidRPr="00A85361">
        <w:rPr>
          <w:rFonts w:cstheme="minorHAnsi"/>
        </w:rPr>
        <w:t>/</w:t>
      </w:r>
      <w:proofErr w:type="spellStart"/>
      <w:r w:rsidRPr="00A85361">
        <w:rPr>
          <w:rFonts w:cstheme="minorHAnsi"/>
        </w:rPr>
        <w:t>Πανκορασίδων</w:t>
      </w:r>
      <w:proofErr w:type="spellEnd"/>
      <w:r w:rsidRPr="00A85361">
        <w:rPr>
          <w:rFonts w:cstheme="minorHAnsi"/>
        </w:rPr>
        <w:t xml:space="preserve"> (15μ) άσχετα αν ανήκει ηλικιακά στην κατηγορία </w:t>
      </w:r>
      <w:proofErr w:type="spellStart"/>
      <w:r w:rsidRPr="00A85361">
        <w:rPr>
          <w:rFonts w:cstheme="minorHAnsi"/>
        </w:rPr>
        <w:t>Παμπαίδων</w:t>
      </w:r>
      <w:proofErr w:type="spellEnd"/>
      <w:r w:rsidRPr="00A85361">
        <w:rPr>
          <w:rFonts w:cstheme="minorHAnsi"/>
        </w:rPr>
        <w:t>/</w:t>
      </w:r>
      <w:proofErr w:type="spellStart"/>
      <w:r w:rsidRPr="00A85361">
        <w:rPr>
          <w:rFonts w:cstheme="minorHAnsi"/>
        </w:rPr>
        <w:t>Πανκορασίδων</w:t>
      </w:r>
      <w:proofErr w:type="spellEnd"/>
      <w:r w:rsidRPr="00A85361">
        <w:rPr>
          <w:rFonts w:cstheme="minorHAnsi"/>
        </w:rPr>
        <w:t xml:space="preserve"> Β’ (10μ).</w:t>
      </w:r>
    </w:p>
    <w:p w:rsidR="00075426" w:rsidRPr="00A85361" w:rsidRDefault="00A85361" w:rsidP="00331637">
      <w:pPr>
        <w:ind w:right="-341"/>
        <w:jc w:val="both"/>
        <w:rPr>
          <w:rFonts w:cstheme="minorHAnsi"/>
        </w:rPr>
      </w:pPr>
      <w:r>
        <w:rPr>
          <w:rFonts w:cstheme="minorHAnsi"/>
        </w:rPr>
        <w:t xml:space="preserve">Μια ακόμα αλλαγή αφορά την </w:t>
      </w:r>
      <w:r w:rsidR="00075426" w:rsidRPr="00A85361">
        <w:rPr>
          <w:rFonts w:cstheme="minorHAnsi"/>
        </w:rPr>
        <w:t xml:space="preserve">διαφοροποίηση </w:t>
      </w:r>
      <w:r w:rsidR="00567E27" w:rsidRPr="00A85361">
        <w:rPr>
          <w:rFonts w:cstheme="minorHAnsi"/>
        </w:rPr>
        <w:t>στις αποστάσεις ανάλογα με τον βαθμό δυσκολίας κάθε τόξου, όπως για παράδειγμα</w:t>
      </w:r>
      <w:r w:rsidR="00075426" w:rsidRPr="00A85361">
        <w:rPr>
          <w:rFonts w:cstheme="minorHAnsi"/>
        </w:rPr>
        <w:t xml:space="preserve"> το </w:t>
      </w:r>
      <w:r w:rsidR="00F75D7A" w:rsidRPr="00A85361">
        <w:rPr>
          <w:rFonts w:cstheme="minorHAnsi"/>
        </w:rPr>
        <w:t xml:space="preserve">μικρότερο </w:t>
      </w:r>
      <w:r w:rsidR="00075426" w:rsidRPr="00A85361">
        <w:rPr>
          <w:rFonts w:cstheme="minorHAnsi"/>
        </w:rPr>
        <w:t xml:space="preserve">πρόσωπο </w:t>
      </w:r>
      <w:r w:rsidR="00567E27" w:rsidRPr="00A85361">
        <w:rPr>
          <w:rFonts w:cstheme="minorHAnsi"/>
        </w:rPr>
        <w:t xml:space="preserve">αγώνων </w:t>
      </w:r>
      <w:r w:rsidR="00075426" w:rsidRPr="00A85361">
        <w:rPr>
          <w:rFonts w:cstheme="minorHAnsi"/>
        </w:rPr>
        <w:t xml:space="preserve">στο σύνθετο τόξο </w:t>
      </w:r>
      <w:r w:rsidR="00567E27" w:rsidRPr="00A85361">
        <w:rPr>
          <w:rFonts w:cstheme="minorHAnsi"/>
        </w:rPr>
        <w:t xml:space="preserve"> ή η διαφορετική απόσταση στο </w:t>
      </w:r>
      <w:r w:rsidR="00567E27" w:rsidRPr="00A85361">
        <w:rPr>
          <w:rFonts w:cstheme="minorHAnsi"/>
          <w:lang w:val="en-US"/>
        </w:rPr>
        <w:t>BB</w:t>
      </w:r>
      <w:r w:rsidR="00567E27" w:rsidRPr="00A85361">
        <w:rPr>
          <w:rFonts w:cstheme="minorHAnsi"/>
        </w:rPr>
        <w:t>και τα παραδοσιακά τόξα.</w:t>
      </w:r>
    </w:p>
    <w:p w:rsidR="00567E27" w:rsidRPr="00A85361" w:rsidRDefault="00A85361" w:rsidP="00331637">
      <w:pPr>
        <w:ind w:right="-341"/>
        <w:jc w:val="both"/>
        <w:rPr>
          <w:rFonts w:cstheme="minorHAnsi"/>
        </w:rPr>
      </w:pPr>
      <w:r>
        <w:rPr>
          <w:rFonts w:cstheme="minorHAnsi"/>
        </w:rPr>
        <w:t>Επίσης δ</w:t>
      </w:r>
      <w:r w:rsidR="00567E27" w:rsidRPr="00A85361">
        <w:rPr>
          <w:rFonts w:cstheme="minorHAnsi"/>
        </w:rPr>
        <w:t>ίνεται η δυνατότητα σε μικρούς αθλητές να επιλέξουν το είδος του τόξου με το οποίο θέλουν αν ασχοληθούν</w:t>
      </w:r>
      <w:r w:rsidR="00F75D7A" w:rsidRPr="00A85361">
        <w:rPr>
          <w:rFonts w:cstheme="minorHAnsi"/>
        </w:rPr>
        <w:t xml:space="preserve"> με την δυνατότητα συμμετοχής τους σε αγώνες και στα παραδοσιακά τόξα.</w:t>
      </w:r>
    </w:p>
    <w:p w:rsidR="001B5997" w:rsidRDefault="00A85361" w:rsidP="00331637">
      <w:pPr>
        <w:ind w:right="-341"/>
        <w:jc w:val="both"/>
        <w:rPr>
          <w:rFonts w:cstheme="minorHAnsi"/>
        </w:rPr>
      </w:pPr>
      <w:r>
        <w:rPr>
          <w:rFonts w:cstheme="minorHAnsi"/>
        </w:rPr>
        <w:t xml:space="preserve">Θα θέλαμε να τονίσουμε ότι οι πολλαπλές αποστάσεις </w:t>
      </w:r>
      <w:r w:rsidRPr="00A85361">
        <w:rPr>
          <w:rFonts w:cstheme="minorHAnsi"/>
        </w:rPr>
        <w:t xml:space="preserve">των μικρότερων ηλικιακών κατηγοριών </w:t>
      </w:r>
      <w:r>
        <w:rPr>
          <w:rFonts w:cstheme="minorHAnsi"/>
        </w:rPr>
        <w:t xml:space="preserve">μπορεί να μην εξυπηρετούν κάποια σωματεία-διοργανωτές </w:t>
      </w:r>
      <w:r w:rsidR="001B5997" w:rsidRPr="00A85361">
        <w:rPr>
          <w:rFonts w:cstheme="minorHAnsi"/>
        </w:rPr>
        <w:t xml:space="preserve">  επειδή  απαι</w:t>
      </w:r>
      <w:r w:rsidR="004E04C7">
        <w:rPr>
          <w:rFonts w:cstheme="minorHAnsi"/>
        </w:rPr>
        <w:t>τ</w:t>
      </w:r>
      <w:r w:rsidR="001B5997" w:rsidRPr="00A85361">
        <w:rPr>
          <w:rFonts w:cstheme="minorHAnsi"/>
        </w:rPr>
        <w:t>ούν περισσότερο</w:t>
      </w:r>
      <w:r w:rsidR="004E04C7">
        <w:rPr>
          <w:rFonts w:cstheme="minorHAnsi"/>
        </w:rPr>
        <w:t>υς</w:t>
      </w:r>
      <w:r w:rsidR="001B5997" w:rsidRPr="00A85361">
        <w:rPr>
          <w:rFonts w:cstheme="minorHAnsi"/>
        </w:rPr>
        <w:t xml:space="preserve"> στόχο</w:t>
      </w:r>
      <w:r w:rsidR="004E04C7">
        <w:rPr>
          <w:rFonts w:cstheme="minorHAnsi"/>
        </w:rPr>
        <w:t>υς</w:t>
      </w:r>
      <w:r w:rsidR="004831DC" w:rsidRPr="00A85361">
        <w:rPr>
          <w:rFonts w:cstheme="minorHAnsi"/>
        </w:rPr>
        <w:t>και/</w:t>
      </w:r>
      <w:r w:rsidR="001B5997" w:rsidRPr="00A85361">
        <w:rPr>
          <w:rFonts w:cstheme="minorHAnsi"/>
        </w:rPr>
        <w:t xml:space="preserve">ή </w:t>
      </w:r>
      <w:r w:rsidR="004E04C7">
        <w:rPr>
          <w:rFonts w:cstheme="minorHAnsi"/>
        </w:rPr>
        <w:t xml:space="preserve">μπορεί να </w:t>
      </w:r>
      <w:r w:rsidR="001B5997" w:rsidRPr="00A85361">
        <w:rPr>
          <w:rFonts w:cstheme="minorHAnsi"/>
        </w:rPr>
        <w:t xml:space="preserve"> υπάρχει περιορισμός στις διαστάσεις του αγωνιστικού χώρου</w:t>
      </w:r>
      <w:r w:rsidR="004E04C7">
        <w:rPr>
          <w:rFonts w:cstheme="minorHAnsi"/>
        </w:rPr>
        <w:t xml:space="preserve">. Για το λόγο αυτό οι αποφάσεις για τις νέες αποστάσειςδεν </w:t>
      </w:r>
      <w:r w:rsidR="001B5997" w:rsidRPr="00A85361">
        <w:rPr>
          <w:rFonts w:cstheme="minorHAnsi"/>
        </w:rPr>
        <w:t xml:space="preserve">είναι  </w:t>
      </w:r>
      <w:r w:rsidR="004E04C7">
        <w:rPr>
          <w:rFonts w:cstheme="minorHAnsi"/>
        </w:rPr>
        <w:t>δεσμευτικές</w:t>
      </w:r>
      <w:r w:rsidR="001B5997" w:rsidRPr="00A85361">
        <w:rPr>
          <w:rFonts w:cstheme="minorHAnsi"/>
        </w:rPr>
        <w:t xml:space="preserve">  και </w:t>
      </w:r>
      <w:r w:rsidR="004E04C7">
        <w:rPr>
          <w:rFonts w:cstheme="minorHAnsi"/>
        </w:rPr>
        <w:t>θ</w:t>
      </w:r>
      <w:r w:rsidR="004831DC" w:rsidRPr="00A85361">
        <w:rPr>
          <w:rFonts w:cstheme="minorHAnsi"/>
        </w:rPr>
        <w:t>α υλοποιούνται κατά την κρίση τωνΣωματείων</w:t>
      </w:r>
      <w:r w:rsidR="004E04C7">
        <w:rPr>
          <w:rFonts w:cstheme="minorHAnsi"/>
        </w:rPr>
        <w:t>-διοργανωτών</w:t>
      </w:r>
      <w:r w:rsidR="004831DC" w:rsidRPr="00A85361">
        <w:rPr>
          <w:rFonts w:cstheme="minorHAnsi"/>
        </w:rPr>
        <w:t xml:space="preserve">. </w:t>
      </w:r>
    </w:p>
    <w:p w:rsidR="004E04C7" w:rsidRDefault="004E04C7" w:rsidP="00331637">
      <w:pPr>
        <w:ind w:right="-341"/>
        <w:jc w:val="both"/>
        <w:rPr>
          <w:rFonts w:cstheme="minorHAnsi"/>
        </w:rPr>
      </w:pPr>
      <w:r>
        <w:rPr>
          <w:rFonts w:cstheme="minorHAnsi"/>
        </w:rPr>
        <w:t xml:space="preserve">Συνημμένο θα βρείτε τον </w:t>
      </w:r>
      <w:r w:rsidR="00916B98">
        <w:rPr>
          <w:rFonts w:cstheme="minorHAnsi"/>
        </w:rPr>
        <w:t xml:space="preserve"> </w:t>
      </w:r>
      <w:proofErr w:type="spellStart"/>
      <w:r>
        <w:rPr>
          <w:rFonts w:cstheme="minorHAnsi"/>
        </w:rPr>
        <w:t>επικαιροποιημένο</w:t>
      </w:r>
      <w:proofErr w:type="spellEnd"/>
      <w:r>
        <w:rPr>
          <w:rFonts w:cstheme="minorHAnsi"/>
        </w:rPr>
        <w:t xml:space="preserve"> </w:t>
      </w:r>
      <w:r w:rsidR="00916B98">
        <w:rPr>
          <w:rFonts w:cstheme="minorHAnsi"/>
        </w:rPr>
        <w:t xml:space="preserve"> προσωρινό  </w:t>
      </w:r>
      <w:r>
        <w:rPr>
          <w:rFonts w:cstheme="minorHAnsi"/>
        </w:rPr>
        <w:t>πίνακα που αντικαθιστά την Εγκύκλιο 4/2016</w:t>
      </w:r>
      <w:r w:rsidR="00916B98">
        <w:rPr>
          <w:rFonts w:cstheme="minorHAnsi"/>
        </w:rPr>
        <w:t xml:space="preserve"> μέχρι την κατάρτιση  νέας εγκυκλίου από την Τεχνική Επιτροπή</w:t>
      </w:r>
      <w:r>
        <w:rPr>
          <w:rFonts w:cstheme="minorHAnsi"/>
        </w:rPr>
        <w:t>.</w:t>
      </w:r>
    </w:p>
    <w:p w:rsidR="00E222CE" w:rsidRDefault="00E222CE" w:rsidP="00E5735A">
      <w:pPr>
        <w:pStyle w:val="a3"/>
        <w:ind w:right="-341"/>
        <w:rPr>
          <w:rFonts w:cstheme="minorHAnsi"/>
        </w:rPr>
      </w:pPr>
    </w:p>
    <w:sectPr w:rsidR="00E222CE" w:rsidSect="00331637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17D8E"/>
    <w:multiLevelType w:val="hybridMultilevel"/>
    <w:tmpl w:val="BE2C4A38"/>
    <w:lvl w:ilvl="0" w:tplc="FE300E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C437C"/>
    <w:multiLevelType w:val="hybridMultilevel"/>
    <w:tmpl w:val="C658BDDA"/>
    <w:lvl w:ilvl="0" w:tplc="E2DC9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17BB0"/>
    <w:multiLevelType w:val="hybridMultilevel"/>
    <w:tmpl w:val="ABD24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95165"/>
    <w:multiLevelType w:val="hybridMultilevel"/>
    <w:tmpl w:val="1DE64BE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D4359"/>
    <w:multiLevelType w:val="hybridMultilevel"/>
    <w:tmpl w:val="880E14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E20"/>
    <w:rsid w:val="00075426"/>
    <w:rsid w:val="000A30B9"/>
    <w:rsid w:val="00117C6B"/>
    <w:rsid w:val="00124930"/>
    <w:rsid w:val="00151487"/>
    <w:rsid w:val="001B5997"/>
    <w:rsid w:val="00261EB5"/>
    <w:rsid w:val="0028574B"/>
    <w:rsid w:val="00331637"/>
    <w:rsid w:val="00391B51"/>
    <w:rsid w:val="003C1080"/>
    <w:rsid w:val="004000DA"/>
    <w:rsid w:val="004831DC"/>
    <w:rsid w:val="00492E20"/>
    <w:rsid w:val="004B3EA5"/>
    <w:rsid w:val="004E04C7"/>
    <w:rsid w:val="005404BC"/>
    <w:rsid w:val="00565074"/>
    <w:rsid w:val="00567E27"/>
    <w:rsid w:val="005C25CB"/>
    <w:rsid w:val="006220A8"/>
    <w:rsid w:val="00623685"/>
    <w:rsid w:val="006E7F05"/>
    <w:rsid w:val="00723E36"/>
    <w:rsid w:val="007B52A9"/>
    <w:rsid w:val="007F6533"/>
    <w:rsid w:val="0082773C"/>
    <w:rsid w:val="00844F44"/>
    <w:rsid w:val="00916B98"/>
    <w:rsid w:val="009840FA"/>
    <w:rsid w:val="0099660A"/>
    <w:rsid w:val="00A85361"/>
    <w:rsid w:val="00AB59D2"/>
    <w:rsid w:val="00AD7D7A"/>
    <w:rsid w:val="00C045E2"/>
    <w:rsid w:val="00C468BE"/>
    <w:rsid w:val="00D40B15"/>
    <w:rsid w:val="00DC3CB8"/>
    <w:rsid w:val="00E222CE"/>
    <w:rsid w:val="00E5735A"/>
    <w:rsid w:val="00EB7E09"/>
    <w:rsid w:val="00EF3941"/>
    <w:rsid w:val="00F75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69FC"/>
  <w15:docId w15:val="{519E9CCC-973C-D443-BD26-48D513A4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4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Kyrillopoulou</dc:creator>
  <cp:lastModifiedBy>Costas Margaris</cp:lastModifiedBy>
  <cp:revision>3</cp:revision>
  <dcterms:created xsi:type="dcterms:W3CDTF">2022-04-30T06:01:00Z</dcterms:created>
  <dcterms:modified xsi:type="dcterms:W3CDTF">2022-05-02T17:52:00Z</dcterms:modified>
</cp:coreProperties>
</file>